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106E" w14:textId="77777777" w:rsidR="00F06973" w:rsidRDefault="008B2B08">
      <w:r>
        <w:rPr>
          <w:noProof/>
        </w:rPr>
        <mc:AlternateContent>
          <mc:Choice Requires="wps">
            <w:drawing>
              <wp:anchor distT="0" distB="0" distL="114300" distR="114300" simplePos="0" relativeHeight="251660288" behindDoc="0" locked="0" layoutInCell="1" allowOverlap="1" wp14:anchorId="34AA5091" wp14:editId="04E19A7A">
                <wp:simplePos x="0" y="0"/>
                <wp:positionH relativeFrom="column">
                  <wp:posOffset>8539480</wp:posOffset>
                </wp:positionH>
                <wp:positionV relativeFrom="paragraph">
                  <wp:posOffset>347980</wp:posOffset>
                </wp:positionV>
                <wp:extent cx="352425" cy="180975"/>
                <wp:effectExtent l="0" t="0" r="28575" b="28575"/>
                <wp:wrapNone/>
                <wp:docPr id="5" name="Rechte verbindingslijn 5"/>
                <wp:cNvGraphicFramePr/>
                <a:graphic xmlns:a="http://schemas.openxmlformats.org/drawingml/2006/main">
                  <a:graphicData uri="http://schemas.microsoft.com/office/word/2010/wordprocessingShape">
                    <wps:wsp>
                      <wps:cNvCnPr/>
                      <wps:spPr>
                        <a:xfrm flipH="1" flipV="1">
                          <a:off x="0" y="0"/>
                          <a:ext cx="35242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AB501" id="Rechte verbindingslijn 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4pt,27.4pt" to="700.1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" strokecolor="#4579b8 [3044]"/>
            </w:pict>
          </mc:Fallback>
        </mc:AlternateContent>
      </w:r>
      <w:r w:rsidR="00CC630D">
        <w:t xml:space="preserve">        </w:t>
      </w:r>
      <w:r w:rsidR="00F6253F">
        <w:rPr>
          <w:noProof/>
          <w:lang w:eastAsia="nl-NL"/>
        </w:rPr>
        <w:drawing>
          <wp:inline distT="0" distB="0" distL="0" distR="0" wp14:anchorId="5DEFFEF4" wp14:editId="5B14BF2A">
            <wp:extent cx="1409700" cy="1190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190625"/>
                    </a:xfrm>
                    <a:prstGeom prst="rect">
                      <a:avLst/>
                    </a:prstGeom>
                    <a:noFill/>
                    <a:ln>
                      <a:noFill/>
                    </a:ln>
                  </pic:spPr>
                </pic:pic>
              </a:graphicData>
            </a:graphic>
          </wp:inline>
        </w:drawing>
      </w:r>
      <w:r w:rsidR="00CC630D">
        <w:t xml:space="preserve">                                            </w:t>
      </w:r>
      <w:r w:rsidR="00F06973">
        <w:t xml:space="preserve">                               </w:t>
      </w:r>
    </w:p>
    <w:p w14:paraId="648A0C9F" w14:textId="77777777" w:rsidR="006C5D86" w:rsidRDefault="00725D76">
      <w:pPr>
        <w:rPr>
          <w:b/>
        </w:rPr>
      </w:pPr>
      <w:r w:rsidRPr="00725D76">
        <w:rPr>
          <w:b/>
        </w:rPr>
        <w:t xml:space="preserve"> Gereformeerde Kerk</w:t>
      </w:r>
      <w:r w:rsidR="00FD21E0">
        <w:rPr>
          <w:b/>
        </w:rPr>
        <w:t xml:space="preserve"> te</w:t>
      </w:r>
      <w:r w:rsidRPr="00725D76">
        <w:rPr>
          <w:b/>
        </w:rPr>
        <w:t xml:space="preserve"> Nijensleek behorende tot de Protestantse Kerk</w:t>
      </w:r>
      <w:r w:rsidR="00F6253F">
        <w:rPr>
          <w:b/>
        </w:rPr>
        <w:t xml:space="preserve"> in</w:t>
      </w:r>
      <w:r w:rsidRPr="00725D76">
        <w:rPr>
          <w:b/>
        </w:rPr>
        <w:t xml:space="preserve"> Nederland</w:t>
      </w:r>
      <w:r w:rsidR="00A6070D" w:rsidRPr="00725D76">
        <w:rPr>
          <w:b/>
        </w:rPr>
        <w:t xml:space="preserve">   </w:t>
      </w:r>
    </w:p>
    <w:p w14:paraId="1F13269A" w14:textId="77777777" w:rsidR="006C5D86" w:rsidRDefault="006C5D86">
      <w:pPr>
        <w:rPr>
          <w:b/>
        </w:rPr>
      </w:pPr>
    </w:p>
    <w:p w14:paraId="3CBC9892" w14:textId="77777777" w:rsidR="00382E70" w:rsidRPr="009C4C29" w:rsidRDefault="006C5D86">
      <w:pPr>
        <w:rPr>
          <w:b/>
          <w:u w:val="single"/>
        </w:rPr>
      </w:pPr>
      <w:r w:rsidRPr="009C4C29">
        <w:rPr>
          <w:b/>
          <w:u w:val="single"/>
        </w:rPr>
        <w:t>Algemene gegevens</w:t>
      </w:r>
      <w:r w:rsidR="00A6070D" w:rsidRPr="009C4C29">
        <w:rPr>
          <w:b/>
          <w:u w:val="single"/>
        </w:rPr>
        <w:t xml:space="preserve"> </w:t>
      </w:r>
      <w:r w:rsidR="000A1CA6" w:rsidRPr="009C4C29">
        <w:rPr>
          <w:b/>
          <w:u w:val="single"/>
        </w:rPr>
        <w:t xml:space="preserve">                                                                                                          </w:t>
      </w:r>
    </w:p>
    <w:tbl>
      <w:tblPr>
        <w:tblW w:w="8359" w:type="dxa"/>
        <w:tblCellMar>
          <w:left w:w="70" w:type="dxa"/>
          <w:right w:w="70" w:type="dxa"/>
        </w:tblCellMar>
        <w:tblLook w:val="04A0" w:firstRow="1" w:lastRow="0" w:firstColumn="1" w:lastColumn="0" w:noHBand="0" w:noVBand="1"/>
      </w:tblPr>
      <w:tblGrid>
        <w:gridCol w:w="3968"/>
        <w:gridCol w:w="4391"/>
      </w:tblGrid>
      <w:tr w:rsidR="00EE28C6" w:rsidRPr="00EE28C6" w14:paraId="6EBE964A" w14:textId="77777777" w:rsidTr="00EE28C6">
        <w:trPr>
          <w:trHeight w:val="300"/>
        </w:trPr>
        <w:tc>
          <w:tcPr>
            <w:tcW w:w="3968" w:type="dxa"/>
            <w:tcBorders>
              <w:top w:val="single" w:sz="4" w:space="0" w:color="auto"/>
              <w:left w:val="single" w:sz="4" w:space="0" w:color="auto"/>
              <w:bottom w:val="nil"/>
              <w:right w:val="nil"/>
            </w:tcBorders>
            <w:shd w:val="clear" w:color="auto" w:fill="auto"/>
            <w:noWrap/>
            <w:vAlign w:val="bottom"/>
            <w:hideMark/>
          </w:tcPr>
          <w:p w14:paraId="79E4AD41"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Naam </w:t>
            </w:r>
            <w:proofErr w:type="gramStart"/>
            <w:r w:rsidRPr="00EE28C6">
              <w:rPr>
                <w:rFonts w:ascii="Calibri" w:eastAsia="Times New Roman" w:hAnsi="Calibri" w:cs="Times New Roman"/>
                <w:color w:val="000000"/>
                <w:lang w:eastAsia="nl-NL"/>
              </w:rPr>
              <w:t>ANBI :</w:t>
            </w:r>
            <w:proofErr w:type="gramEnd"/>
          </w:p>
        </w:tc>
        <w:tc>
          <w:tcPr>
            <w:tcW w:w="4391" w:type="dxa"/>
            <w:tcBorders>
              <w:top w:val="single" w:sz="4" w:space="0" w:color="auto"/>
              <w:left w:val="nil"/>
              <w:bottom w:val="nil"/>
              <w:right w:val="single" w:sz="4" w:space="0" w:color="auto"/>
            </w:tcBorders>
            <w:shd w:val="clear" w:color="auto" w:fill="auto"/>
            <w:noWrap/>
            <w:vAlign w:val="bottom"/>
            <w:hideMark/>
          </w:tcPr>
          <w:p w14:paraId="54D79D69"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Gereformeerde Kerk/</w:t>
            </w:r>
            <w:proofErr w:type="spellStart"/>
            <w:r w:rsidRPr="00EE28C6">
              <w:rPr>
                <w:rFonts w:ascii="Calibri" w:eastAsia="Times New Roman" w:hAnsi="Calibri" w:cs="Times New Roman"/>
                <w:color w:val="000000"/>
                <w:lang w:eastAsia="nl-NL"/>
              </w:rPr>
              <w:t>PGiW</w:t>
            </w:r>
            <w:proofErr w:type="spellEnd"/>
            <w:r w:rsidRPr="00EE28C6">
              <w:rPr>
                <w:rFonts w:ascii="Calibri" w:eastAsia="Times New Roman" w:hAnsi="Calibri" w:cs="Times New Roman"/>
                <w:color w:val="000000"/>
                <w:lang w:eastAsia="nl-NL"/>
              </w:rPr>
              <w:t xml:space="preserve">  Nijensleek</w:t>
            </w:r>
          </w:p>
        </w:tc>
      </w:tr>
      <w:tr w:rsidR="00EE28C6" w:rsidRPr="00EE28C6" w14:paraId="47409EBE"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20988A39"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Telefoonnummer :</w:t>
            </w:r>
            <w:proofErr w:type="gramEnd"/>
            <w:r w:rsidRPr="00EE28C6">
              <w:rPr>
                <w:rFonts w:ascii="Calibri" w:eastAsia="Times New Roman" w:hAnsi="Calibri" w:cs="Times New Roman"/>
                <w:color w:val="000000"/>
                <w:lang w:eastAsia="nl-NL"/>
              </w:rPr>
              <w:t xml:space="preserve">  Kerkrentmeester</w:t>
            </w:r>
          </w:p>
        </w:tc>
        <w:tc>
          <w:tcPr>
            <w:tcW w:w="4391" w:type="dxa"/>
            <w:tcBorders>
              <w:top w:val="nil"/>
              <w:left w:val="nil"/>
              <w:bottom w:val="nil"/>
              <w:right w:val="single" w:sz="4" w:space="0" w:color="auto"/>
            </w:tcBorders>
            <w:shd w:val="clear" w:color="auto" w:fill="auto"/>
            <w:noWrap/>
            <w:vAlign w:val="bottom"/>
            <w:hideMark/>
          </w:tcPr>
          <w:p w14:paraId="16FB7192"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0521-381708</w:t>
            </w:r>
          </w:p>
        </w:tc>
      </w:tr>
      <w:tr w:rsidR="00EE28C6" w:rsidRPr="00EE28C6" w14:paraId="0E63EBAE"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1516BB6A"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RSIN/Fiscaal </w:t>
            </w:r>
            <w:proofErr w:type="gramStart"/>
            <w:r w:rsidRPr="00EE28C6">
              <w:rPr>
                <w:rFonts w:ascii="Calibri" w:eastAsia="Times New Roman" w:hAnsi="Calibri" w:cs="Times New Roman"/>
                <w:color w:val="000000"/>
                <w:lang w:eastAsia="nl-NL"/>
              </w:rPr>
              <w:t>nummer :</w:t>
            </w:r>
            <w:proofErr w:type="gramEnd"/>
          </w:p>
        </w:tc>
        <w:tc>
          <w:tcPr>
            <w:tcW w:w="4391" w:type="dxa"/>
            <w:tcBorders>
              <w:top w:val="nil"/>
              <w:left w:val="nil"/>
              <w:bottom w:val="nil"/>
              <w:right w:val="single" w:sz="4" w:space="0" w:color="auto"/>
            </w:tcBorders>
            <w:shd w:val="clear" w:color="auto" w:fill="auto"/>
            <w:noWrap/>
            <w:vAlign w:val="bottom"/>
            <w:hideMark/>
          </w:tcPr>
          <w:p w14:paraId="24208390"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800878115L01</w:t>
            </w:r>
          </w:p>
        </w:tc>
      </w:tr>
      <w:tr w:rsidR="00EE28C6" w:rsidRPr="00EE28C6" w14:paraId="73F2486B"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2A5526D0"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Website </w:t>
            </w:r>
            <w:proofErr w:type="gramStart"/>
            <w:r w:rsidRPr="00EE28C6">
              <w:rPr>
                <w:rFonts w:ascii="Calibri" w:eastAsia="Times New Roman" w:hAnsi="Calibri" w:cs="Times New Roman"/>
                <w:color w:val="000000"/>
                <w:lang w:eastAsia="nl-NL"/>
              </w:rPr>
              <w:t>adres :</w:t>
            </w:r>
            <w:proofErr w:type="gramEnd"/>
          </w:p>
        </w:tc>
        <w:tc>
          <w:tcPr>
            <w:tcW w:w="4391" w:type="dxa"/>
            <w:tcBorders>
              <w:top w:val="nil"/>
              <w:left w:val="nil"/>
              <w:bottom w:val="nil"/>
              <w:right w:val="single" w:sz="4" w:space="0" w:color="auto"/>
            </w:tcBorders>
            <w:shd w:val="clear" w:color="auto" w:fill="auto"/>
            <w:noWrap/>
            <w:vAlign w:val="bottom"/>
            <w:hideMark/>
          </w:tcPr>
          <w:p w14:paraId="1FBEC0AC" w14:textId="15904E65" w:rsidR="00EE28C6" w:rsidRPr="00EE28C6" w:rsidRDefault="00166028" w:rsidP="00EE28C6">
            <w:pPr>
              <w:rPr>
                <w:rFonts w:ascii="Arial" w:eastAsia="Times New Roman" w:hAnsi="Arial" w:cs="Arial"/>
                <w:color w:val="0000FF"/>
                <w:sz w:val="20"/>
                <w:szCs w:val="20"/>
                <w:u w:val="single"/>
                <w:lang w:eastAsia="nl-NL"/>
              </w:rPr>
            </w:pPr>
            <w:hyperlink r:id="rId7" w:history="1">
              <w:r w:rsidR="00EE28C6" w:rsidRPr="00EE28C6">
                <w:rPr>
                  <w:rFonts w:ascii="Arial" w:eastAsia="Times New Roman" w:hAnsi="Arial" w:cs="Arial"/>
                  <w:color w:val="0000FF"/>
                  <w:sz w:val="20"/>
                  <w:szCs w:val="20"/>
                  <w:u w:val="single"/>
                  <w:lang w:eastAsia="nl-NL"/>
                </w:rPr>
                <w:t>www.kerknetvledder.nl</w:t>
              </w:r>
            </w:hyperlink>
            <w:r w:rsidR="00014C99">
              <w:rPr>
                <w:rFonts w:ascii="Arial" w:eastAsia="Times New Roman" w:hAnsi="Arial" w:cs="Arial"/>
                <w:color w:val="0000FF"/>
                <w:sz w:val="20"/>
                <w:szCs w:val="20"/>
                <w:u w:val="single"/>
                <w:lang w:eastAsia="nl-NL"/>
              </w:rPr>
              <w:t>/pagina/1645/anbi.html</w:t>
            </w:r>
          </w:p>
        </w:tc>
      </w:tr>
      <w:tr w:rsidR="00EE28C6" w:rsidRPr="00EE28C6" w14:paraId="217DE469"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30D12B15"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E-Mail :</w:t>
            </w:r>
            <w:proofErr w:type="gramEnd"/>
            <w:r w:rsidRPr="00EE28C6">
              <w:rPr>
                <w:rFonts w:ascii="Calibri" w:eastAsia="Times New Roman" w:hAnsi="Calibri" w:cs="Times New Roman"/>
                <w:color w:val="000000"/>
                <w:lang w:eastAsia="nl-NL"/>
              </w:rPr>
              <w:t xml:space="preserve">    Scriba</w:t>
            </w:r>
          </w:p>
        </w:tc>
        <w:tc>
          <w:tcPr>
            <w:tcW w:w="4391" w:type="dxa"/>
            <w:tcBorders>
              <w:top w:val="nil"/>
              <w:left w:val="nil"/>
              <w:bottom w:val="nil"/>
              <w:right w:val="single" w:sz="4" w:space="0" w:color="auto"/>
            </w:tcBorders>
            <w:shd w:val="clear" w:color="auto" w:fill="auto"/>
            <w:noWrap/>
            <w:vAlign w:val="bottom"/>
            <w:hideMark/>
          </w:tcPr>
          <w:p w14:paraId="636E81FE" w14:textId="77777777" w:rsidR="00EE28C6" w:rsidRPr="00EE28C6" w:rsidRDefault="00166028" w:rsidP="00EE28C6">
            <w:pPr>
              <w:rPr>
                <w:rFonts w:ascii="Arial" w:eastAsia="Times New Roman" w:hAnsi="Arial" w:cs="Arial"/>
                <w:color w:val="0000FF"/>
                <w:sz w:val="20"/>
                <w:szCs w:val="20"/>
                <w:u w:val="single"/>
                <w:lang w:eastAsia="nl-NL"/>
              </w:rPr>
            </w:pPr>
            <w:hyperlink r:id="rId8" w:history="1">
              <w:r w:rsidR="00EE28C6" w:rsidRPr="00EE28C6">
                <w:rPr>
                  <w:rFonts w:ascii="Arial" w:eastAsia="Times New Roman" w:hAnsi="Arial" w:cs="Arial"/>
                  <w:color w:val="0000FF"/>
                  <w:sz w:val="20"/>
                  <w:szCs w:val="20"/>
                  <w:u w:val="single"/>
                  <w:lang w:eastAsia="nl-NL"/>
                </w:rPr>
                <w:t>sjoukjew@hetnet.nl</w:t>
              </w:r>
            </w:hyperlink>
          </w:p>
        </w:tc>
      </w:tr>
      <w:tr w:rsidR="00EE28C6" w:rsidRPr="00EE28C6" w14:paraId="43A64673"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75B062A3"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Adres :</w:t>
            </w:r>
            <w:proofErr w:type="gramEnd"/>
          </w:p>
        </w:tc>
        <w:tc>
          <w:tcPr>
            <w:tcW w:w="4391" w:type="dxa"/>
            <w:tcBorders>
              <w:top w:val="nil"/>
              <w:left w:val="nil"/>
              <w:bottom w:val="nil"/>
              <w:right w:val="single" w:sz="4" w:space="0" w:color="auto"/>
            </w:tcBorders>
            <w:shd w:val="clear" w:color="auto" w:fill="auto"/>
            <w:noWrap/>
            <w:vAlign w:val="bottom"/>
            <w:hideMark/>
          </w:tcPr>
          <w:p w14:paraId="0AC506E5" w14:textId="77777777" w:rsidR="00EE28C6" w:rsidRPr="00EE28C6" w:rsidRDefault="00EE28C6" w:rsidP="00EE28C6">
            <w:pPr>
              <w:rPr>
                <w:rFonts w:ascii="Calibri" w:eastAsia="Times New Roman" w:hAnsi="Calibri" w:cs="Times New Roman"/>
                <w:color w:val="000000"/>
                <w:lang w:eastAsia="nl-NL"/>
              </w:rPr>
            </w:pPr>
            <w:proofErr w:type="spellStart"/>
            <w:r w:rsidRPr="00EE28C6">
              <w:rPr>
                <w:rFonts w:ascii="Calibri" w:eastAsia="Times New Roman" w:hAnsi="Calibri" w:cs="Times New Roman"/>
                <w:color w:val="000000"/>
                <w:lang w:eastAsia="nl-NL"/>
              </w:rPr>
              <w:t>Hoofdeweg</w:t>
            </w:r>
            <w:proofErr w:type="spellEnd"/>
            <w:r w:rsidRPr="00EE28C6">
              <w:rPr>
                <w:rFonts w:ascii="Calibri" w:eastAsia="Times New Roman" w:hAnsi="Calibri" w:cs="Times New Roman"/>
                <w:color w:val="000000"/>
                <w:lang w:eastAsia="nl-NL"/>
              </w:rPr>
              <w:t xml:space="preserve"> 116</w:t>
            </w:r>
          </w:p>
        </w:tc>
      </w:tr>
      <w:tr w:rsidR="00EE28C6" w:rsidRPr="00EE28C6" w14:paraId="2DA58679"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5CE979A6"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Postcode :</w:t>
            </w:r>
            <w:proofErr w:type="gramEnd"/>
          </w:p>
        </w:tc>
        <w:tc>
          <w:tcPr>
            <w:tcW w:w="4391" w:type="dxa"/>
            <w:tcBorders>
              <w:top w:val="nil"/>
              <w:left w:val="nil"/>
              <w:bottom w:val="nil"/>
              <w:right w:val="single" w:sz="4" w:space="0" w:color="auto"/>
            </w:tcBorders>
            <w:shd w:val="clear" w:color="auto" w:fill="auto"/>
            <w:noWrap/>
            <w:vAlign w:val="bottom"/>
            <w:hideMark/>
          </w:tcPr>
          <w:p w14:paraId="03ECC746"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8383EK</w:t>
            </w:r>
          </w:p>
        </w:tc>
      </w:tr>
      <w:tr w:rsidR="00EE28C6" w:rsidRPr="00EE28C6" w14:paraId="547613B8" w14:textId="77777777" w:rsidTr="00EE28C6">
        <w:trPr>
          <w:trHeight w:val="315"/>
        </w:trPr>
        <w:tc>
          <w:tcPr>
            <w:tcW w:w="3968" w:type="dxa"/>
            <w:tcBorders>
              <w:top w:val="nil"/>
              <w:left w:val="single" w:sz="4" w:space="0" w:color="auto"/>
              <w:bottom w:val="nil"/>
              <w:right w:val="nil"/>
            </w:tcBorders>
            <w:shd w:val="clear" w:color="auto" w:fill="auto"/>
            <w:noWrap/>
            <w:vAlign w:val="bottom"/>
            <w:hideMark/>
          </w:tcPr>
          <w:p w14:paraId="422492B8"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Plaats :</w:t>
            </w:r>
            <w:proofErr w:type="gramEnd"/>
          </w:p>
        </w:tc>
        <w:tc>
          <w:tcPr>
            <w:tcW w:w="4391" w:type="dxa"/>
            <w:tcBorders>
              <w:top w:val="nil"/>
              <w:left w:val="nil"/>
              <w:bottom w:val="nil"/>
              <w:right w:val="single" w:sz="4" w:space="0" w:color="auto"/>
            </w:tcBorders>
            <w:shd w:val="clear" w:color="auto" w:fill="auto"/>
            <w:noWrap/>
            <w:vAlign w:val="bottom"/>
            <w:hideMark/>
          </w:tcPr>
          <w:p w14:paraId="101D709E"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Nijensleek</w:t>
            </w:r>
          </w:p>
        </w:tc>
      </w:tr>
      <w:tr w:rsidR="00EE28C6" w:rsidRPr="00EE28C6" w14:paraId="1F9E77AF" w14:textId="77777777" w:rsidTr="00EE28C6">
        <w:trPr>
          <w:trHeight w:val="315"/>
        </w:trPr>
        <w:tc>
          <w:tcPr>
            <w:tcW w:w="3968" w:type="dxa"/>
            <w:tcBorders>
              <w:top w:val="nil"/>
              <w:left w:val="single" w:sz="4" w:space="0" w:color="auto"/>
              <w:bottom w:val="nil"/>
              <w:right w:val="nil"/>
            </w:tcBorders>
            <w:shd w:val="clear" w:color="auto" w:fill="auto"/>
            <w:noWrap/>
            <w:vAlign w:val="bottom"/>
            <w:hideMark/>
          </w:tcPr>
          <w:p w14:paraId="50DF6E22"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Postadres :</w:t>
            </w:r>
            <w:proofErr w:type="gramEnd"/>
          </w:p>
        </w:tc>
        <w:tc>
          <w:tcPr>
            <w:tcW w:w="4391" w:type="dxa"/>
            <w:tcBorders>
              <w:top w:val="nil"/>
              <w:left w:val="nil"/>
              <w:bottom w:val="nil"/>
              <w:right w:val="single" w:sz="4" w:space="0" w:color="auto"/>
            </w:tcBorders>
            <w:shd w:val="clear" w:color="auto" w:fill="auto"/>
            <w:noWrap/>
            <w:vAlign w:val="bottom"/>
            <w:hideMark/>
          </w:tcPr>
          <w:p w14:paraId="2690E499"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Hoofdweg 59</w:t>
            </w:r>
          </w:p>
        </w:tc>
      </w:tr>
      <w:tr w:rsidR="00EE28C6" w:rsidRPr="00EE28C6" w14:paraId="628533FD"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1D622D99"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Postcode :</w:t>
            </w:r>
            <w:proofErr w:type="gramEnd"/>
          </w:p>
        </w:tc>
        <w:tc>
          <w:tcPr>
            <w:tcW w:w="4391" w:type="dxa"/>
            <w:tcBorders>
              <w:top w:val="nil"/>
              <w:left w:val="nil"/>
              <w:bottom w:val="nil"/>
              <w:right w:val="single" w:sz="4" w:space="0" w:color="auto"/>
            </w:tcBorders>
            <w:shd w:val="clear" w:color="auto" w:fill="auto"/>
            <w:noWrap/>
            <w:vAlign w:val="bottom"/>
            <w:hideMark/>
          </w:tcPr>
          <w:p w14:paraId="5A7C02D3"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8383ED</w:t>
            </w:r>
          </w:p>
        </w:tc>
      </w:tr>
      <w:tr w:rsidR="00EE28C6" w:rsidRPr="00EE28C6" w14:paraId="1A09EC1E" w14:textId="77777777" w:rsidTr="00EE28C6">
        <w:trPr>
          <w:trHeight w:val="300"/>
        </w:trPr>
        <w:tc>
          <w:tcPr>
            <w:tcW w:w="3968" w:type="dxa"/>
            <w:tcBorders>
              <w:top w:val="nil"/>
              <w:left w:val="single" w:sz="4" w:space="0" w:color="auto"/>
              <w:bottom w:val="single" w:sz="4" w:space="0" w:color="auto"/>
              <w:right w:val="nil"/>
            </w:tcBorders>
            <w:shd w:val="clear" w:color="auto" w:fill="auto"/>
            <w:noWrap/>
            <w:vAlign w:val="bottom"/>
            <w:hideMark/>
          </w:tcPr>
          <w:p w14:paraId="2B285ADC"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Plaats :</w:t>
            </w:r>
            <w:proofErr w:type="gramEnd"/>
          </w:p>
        </w:tc>
        <w:tc>
          <w:tcPr>
            <w:tcW w:w="4391" w:type="dxa"/>
            <w:tcBorders>
              <w:top w:val="nil"/>
              <w:left w:val="nil"/>
              <w:bottom w:val="single" w:sz="4" w:space="0" w:color="auto"/>
              <w:right w:val="single" w:sz="4" w:space="0" w:color="auto"/>
            </w:tcBorders>
            <w:shd w:val="clear" w:color="auto" w:fill="auto"/>
            <w:noWrap/>
            <w:vAlign w:val="bottom"/>
            <w:hideMark/>
          </w:tcPr>
          <w:p w14:paraId="46327D9E"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Nijensleek</w:t>
            </w:r>
          </w:p>
        </w:tc>
      </w:tr>
    </w:tbl>
    <w:p w14:paraId="2A35DC7A" w14:textId="77777777" w:rsidR="00725D76" w:rsidRPr="008B2B08" w:rsidRDefault="00725D76" w:rsidP="008B2B08"/>
    <w:p w14:paraId="58B9925A" w14:textId="77777777" w:rsidR="00326982" w:rsidRDefault="00326982" w:rsidP="008B2B08"/>
    <w:p w14:paraId="623076A3" w14:textId="77777777" w:rsidR="00D41EDD" w:rsidRDefault="00326982" w:rsidP="008B2B08">
      <w:r>
        <w:t>De Ger</w:t>
      </w:r>
      <w:r w:rsidR="00D41EDD">
        <w:t>eformeerde kerk Nijensleek is een geloofsgemeenschap die behoort tot de Protestantse Kerk in Nederland.</w:t>
      </w:r>
    </w:p>
    <w:p w14:paraId="7844334A" w14:textId="77777777" w:rsidR="00D41EDD" w:rsidRDefault="00D41EDD" w:rsidP="008B2B08">
      <w:r>
        <w:t>In het statuut (kerkorde) van de Protestantse Kerk staat dit in ordinantie 2 artikel 1 als volgt omschreven,</w:t>
      </w:r>
    </w:p>
    <w:p w14:paraId="6B70832F" w14:textId="77777777" w:rsidR="00DB3D18" w:rsidRDefault="00D41EDD" w:rsidP="008B2B08">
      <w:r>
        <w:t>“ een gemeente is de gemeenschap, die geroepen, tot eenheid, getuigenis en dienst, samenkomt rondom Woord en sacramenten” . (ordinantie 1 artikel 1 lid 1 kerkorde).</w:t>
      </w:r>
    </w:p>
    <w:p w14:paraId="56659217" w14:textId="77777777" w:rsidR="00DB3D18" w:rsidRDefault="00DB3D18" w:rsidP="008B2B08"/>
    <w:p w14:paraId="11A26B7A" w14:textId="77777777" w:rsidR="00DB3D18" w:rsidRDefault="00DB3D18" w:rsidP="008B2B08">
      <w:r>
        <w:t xml:space="preserve">Deze gemeente is een zelfstandig onderdeel als bedoeld in artikel 2 boek 2 Burgerlijk wetboek en bezit </w:t>
      </w:r>
    </w:p>
    <w:p w14:paraId="1F01E91C" w14:textId="77777777" w:rsidR="00326982" w:rsidRDefault="00DB3D18" w:rsidP="008B2B08">
      <w:r>
        <w:t>rechtspersoonlijkheid. Dit is ook vastgelegd in ordinantie 11 artikel 4lid 1 van de kerkorde.</w:t>
      </w:r>
    </w:p>
    <w:p w14:paraId="27589D15" w14:textId="77777777" w:rsidR="00F814C7" w:rsidRDefault="00F814C7" w:rsidP="008B2B08"/>
    <w:p w14:paraId="0D8EF42A" w14:textId="77777777" w:rsidR="00F814C7" w:rsidRDefault="00F814C7" w:rsidP="008B2B08">
      <w:r>
        <w:t>De kerkorde van de Protestantse Kerk in Nederland bevat o.m. bepalingen omtrent het bestuur,</w:t>
      </w:r>
    </w:p>
    <w:p w14:paraId="4039B850" w14:textId="77777777" w:rsidR="00F814C7" w:rsidRDefault="00F814C7" w:rsidP="008B2B08">
      <w:r>
        <w:t>de financiën, toezicht en (tucht)rechtspraak die gelden voor kerkleden, de gemeenten en andere onderdelen</w:t>
      </w:r>
    </w:p>
    <w:p w14:paraId="0160B2BA" w14:textId="77777777" w:rsidR="00F814C7" w:rsidRDefault="00F814C7" w:rsidP="008B2B08">
      <w:pPr>
        <w:rPr>
          <w:color w:val="00B050"/>
          <w:u w:val="single"/>
        </w:rPr>
      </w:pPr>
      <w:r>
        <w:t>van deze kerk. Deze kerkorde is te vinden op</w:t>
      </w:r>
      <w:r w:rsidR="00113B75">
        <w:t xml:space="preserve"> </w:t>
      </w:r>
      <w:r w:rsidR="00113B75" w:rsidRPr="004E416F">
        <w:rPr>
          <w:color w:val="1F497D" w:themeColor="text2"/>
          <w:u w:val="single"/>
        </w:rPr>
        <w:t>www.protestantsekerk.nl/kerkorde</w:t>
      </w:r>
      <w:r w:rsidRPr="004E416F">
        <w:rPr>
          <w:color w:val="1F497D" w:themeColor="text2"/>
          <w:u w:val="single"/>
        </w:rPr>
        <w:t xml:space="preserve"> </w:t>
      </w:r>
    </w:p>
    <w:p w14:paraId="75B53EFE" w14:textId="77777777" w:rsidR="00113B75" w:rsidRDefault="00113B75" w:rsidP="008B2B08">
      <w:pPr>
        <w:rPr>
          <w:color w:val="00B050"/>
          <w:u w:val="single"/>
        </w:rPr>
      </w:pPr>
    </w:p>
    <w:p w14:paraId="453E83AC" w14:textId="77777777" w:rsidR="00113B75" w:rsidRDefault="00113B75" w:rsidP="008B2B08">
      <w:r w:rsidRPr="00113B75">
        <w:t xml:space="preserve">De Protestantse </w:t>
      </w:r>
      <w:r>
        <w:t>Kerk heeft van de Belastingdienst een groepsbeschikking ANBI gekregen. Dat wil zeggen dat</w:t>
      </w:r>
    </w:p>
    <w:p w14:paraId="0A4E23FF" w14:textId="77777777" w:rsidR="00113B75" w:rsidRDefault="00113B75" w:rsidP="008B2B08">
      <w:r>
        <w:t>de afzonderlijke gemeenten en andere instellingen die tot dit kerkgenootschap behoren zijn aangewezen als</w:t>
      </w:r>
    </w:p>
    <w:p w14:paraId="72C79E30" w14:textId="77777777" w:rsidR="00113B75" w:rsidRDefault="00113B75" w:rsidP="008B2B08">
      <w:r>
        <w:t xml:space="preserve">ANBI. Dit is ook van toepassing </w:t>
      </w:r>
      <w:r w:rsidR="006C5D86">
        <w:t>op de Gereformeerde gemeente van Nijensleek.</w:t>
      </w:r>
    </w:p>
    <w:p w14:paraId="6F0C8C40" w14:textId="77777777" w:rsidR="006C5D86" w:rsidRDefault="006C5D86" w:rsidP="008B2B08"/>
    <w:p w14:paraId="4F6D53FB" w14:textId="77777777" w:rsidR="006C5D86" w:rsidRPr="009C4C29" w:rsidRDefault="006C5D86" w:rsidP="008B2B08">
      <w:pPr>
        <w:rPr>
          <w:b/>
          <w:u w:val="single"/>
        </w:rPr>
      </w:pPr>
      <w:r w:rsidRPr="009C4C29">
        <w:rPr>
          <w:b/>
          <w:u w:val="single"/>
        </w:rPr>
        <w:t>Samenstelling bestuur</w:t>
      </w:r>
    </w:p>
    <w:p w14:paraId="303BB135" w14:textId="77777777" w:rsidR="00FD21E0" w:rsidRDefault="00FD21E0" w:rsidP="008B2B08">
      <w:r w:rsidRPr="00FD21E0">
        <w:t xml:space="preserve">Het </w:t>
      </w:r>
      <w:r>
        <w:t>bestuur van de kerkelijke gemeente ligt bij de kerkenraad en wordt gevormd door de ambtsdragers</w:t>
      </w:r>
    </w:p>
    <w:p w14:paraId="7D09FCBE" w14:textId="77777777" w:rsidR="00FD21E0" w:rsidRDefault="00FD21E0" w:rsidP="008B2B08">
      <w:r>
        <w:t xml:space="preserve">Van deze gemeente. In onze gemeente telt de kerkenraad </w:t>
      </w:r>
      <w:r w:rsidR="004E416F">
        <w:t>vijf</w:t>
      </w:r>
      <w:r>
        <w:t xml:space="preserve"> leden, die worden gekozen door en uit de</w:t>
      </w:r>
    </w:p>
    <w:p w14:paraId="0331F199" w14:textId="77777777" w:rsidR="00FD21E0" w:rsidRDefault="00FD21E0" w:rsidP="008B2B08">
      <w:r>
        <w:t>leden van de kerkelijke gemeente.</w:t>
      </w:r>
    </w:p>
    <w:p w14:paraId="2E0E35B4" w14:textId="77777777" w:rsidR="00FD21E0" w:rsidRDefault="00FD21E0" w:rsidP="008B2B08">
      <w:r>
        <w:t xml:space="preserve">Het </w:t>
      </w:r>
      <w:r w:rsidR="002C6000">
        <w:t xml:space="preserve">College van kerkrentmeesters is verantwoordelijk voor het beheer van de </w:t>
      </w:r>
      <w:r w:rsidR="009B2CA4">
        <w:t>financiële</w:t>
      </w:r>
      <w:r w:rsidR="002C6000">
        <w:t xml:space="preserve"> middelen en de </w:t>
      </w:r>
    </w:p>
    <w:p w14:paraId="722EF9EE" w14:textId="77777777" w:rsidR="002C6000" w:rsidRDefault="002C6000" w:rsidP="008B2B08">
      <w:r>
        <w:t>gebouwen van de gemeente, met uitzondering van diaconale aangelegenheden . De kerkenraad is</w:t>
      </w:r>
    </w:p>
    <w:p w14:paraId="0F371181" w14:textId="77777777" w:rsidR="002C6000" w:rsidRDefault="002C6000" w:rsidP="008B2B08">
      <w:r>
        <w:t>eindverantwoordelijk, wat tot uitdrukking komt in de goedkeuring van o.a. begroting en de jaarrekening.</w:t>
      </w:r>
    </w:p>
    <w:p w14:paraId="4EA74706" w14:textId="77777777" w:rsidR="002C6000" w:rsidRDefault="002C6000" w:rsidP="008B2B08">
      <w:r>
        <w:t xml:space="preserve">Het college bestaat uit tenminste drie leden. Verder hebben zowel de kerkenraad als het college ,door het toezicht op de vermogensrechtelijke aangelegenheden, contact met het classicaal college voor de </w:t>
      </w:r>
      <w:r w:rsidR="009B2CA4">
        <w:t>behandeling</w:t>
      </w:r>
    </w:p>
    <w:p w14:paraId="025C7DC3" w14:textId="77777777" w:rsidR="009B2CA4" w:rsidRPr="00FD21E0" w:rsidRDefault="009B2CA4" w:rsidP="008B2B08">
      <w:r>
        <w:t>van beheerszaken. (Ordinantie 11, art 6-9)</w:t>
      </w:r>
    </w:p>
    <w:p w14:paraId="37F37DD0" w14:textId="77777777" w:rsidR="00D41EDD" w:rsidRPr="009B2CA4" w:rsidRDefault="009B2CA4" w:rsidP="008B2B08">
      <w:pPr>
        <w:rPr>
          <w:b/>
          <w:u w:val="single"/>
        </w:rPr>
      </w:pPr>
      <w:r w:rsidRPr="009B2CA4">
        <w:rPr>
          <w:b/>
          <w:u w:val="single"/>
        </w:rPr>
        <w:lastRenderedPageBreak/>
        <w:t>Doelstelling/visie</w:t>
      </w:r>
    </w:p>
    <w:p w14:paraId="132E60C5" w14:textId="77777777" w:rsidR="00D41EDD" w:rsidRDefault="009B2CA4" w:rsidP="008B2B08">
      <w:r>
        <w:t xml:space="preserve">De Protestantse </w:t>
      </w:r>
      <w:r w:rsidR="001754AD">
        <w:t xml:space="preserve">Kerk verwoordt in de eerste hoofdstukken van de Kerkorde wat zij gelooft en </w:t>
      </w:r>
    </w:p>
    <w:p w14:paraId="75430EA0" w14:textId="77777777" w:rsidR="00B77A07" w:rsidRDefault="001754AD" w:rsidP="008B2B08">
      <w:r>
        <w:t>belijdt. Dit vormt de basis van haar</w:t>
      </w:r>
      <w:r w:rsidR="00B77A07">
        <w:t xml:space="preserve"> kerkstructuur, haar organisatie, haar kerkrecht , haar</w:t>
      </w:r>
    </w:p>
    <w:p w14:paraId="2894FEA5" w14:textId="77777777" w:rsidR="00B77A07" w:rsidRDefault="00B77A07" w:rsidP="008B2B08">
      <w:r>
        <w:t>ledenadministratie, haar arbeidsvoorwaarden en haar financiën.</w:t>
      </w:r>
    </w:p>
    <w:p w14:paraId="76F9D6C8" w14:textId="77777777" w:rsidR="001754AD" w:rsidRDefault="00B77A07" w:rsidP="008B2B08">
      <w:r>
        <w:t>1 – De Protestantse Kerk in Nederland is overeenkomstig haar belijden gestalte van de ene</w:t>
      </w:r>
      <w:r w:rsidR="001754AD">
        <w:t xml:space="preserve">  </w:t>
      </w:r>
      <w:r>
        <w:t>heilige</w:t>
      </w:r>
    </w:p>
    <w:p w14:paraId="69B1A480" w14:textId="77777777" w:rsidR="00B77A07" w:rsidRDefault="00B77A07" w:rsidP="008B2B08">
      <w:r>
        <w:t xml:space="preserve"> Apostolische en katholieke of algemene christelijke Kerk die zich, delend in de aan Israël geschonken</w:t>
      </w:r>
    </w:p>
    <w:p w14:paraId="5F00A76D" w14:textId="77777777" w:rsidR="00B77A07" w:rsidRDefault="00B77A07" w:rsidP="008B2B08">
      <w:r>
        <w:t>verwachting, uitstrekt naar de komst van het Koninkrijk van God</w:t>
      </w:r>
      <w:r w:rsidR="009C4C29">
        <w:t>.</w:t>
      </w:r>
    </w:p>
    <w:p w14:paraId="3723F423" w14:textId="77777777" w:rsidR="009C4C29" w:rsidRDefault="009C4C29" w:rsidP="008B2B08">
      <w:r>
        <w:t>2- Levend uit Gods genade in Jezus Christus vervult de kerk de opdracht van haar Heer om het Woord</w:t>
      </w:r>
    </w:p>
    <w:p w14:paraId="7959BFFF" w14:textId="77777777" w:rsidR="009C4C29" w:rsidRDefault="004E416F" w:rsidP="008B2B08">
      <w:r>
        <w:t>t</w:t>
      </w:r>
      <w:r w:rsidR="009C4C29">
        <w:t>e horen en te verkondigen.</w:t>
      </w:r>
    </w:p>
    <w:p w14:paraId="03279F50" w14:textId="77777777" w:rsidR="009C4C29" w:rsidRDefault="009C4C29" w:rsidP="008B2B08">
      <w:r>
        <w:t xml:space="preserve">3- Betrokken in Gods toewijding tot de wereld, belijdt de kerk in gehoorzaamheid aan de </w:t>
      </w:r>
    </w:p>
    <w:p w14:paraId="22177557" w14:textId="77777777" w:rsidR="009C4C29" w:rsidRDefault="009C4C29" w:rsidP="008B2B08">
      <w:r>
        <w:t xml:space="preserve">Heilige Schrift als enige bron en norm van de kerkelijke verkondiging en dienst, de drie-enige </w:t>
      </w:r>
    </w:p>
    <w:p w14:paraId="78FD43B3" w14:textId="77777777" w:rsidR="009C4C29" w:rsidRDefault="009C4C29" w:rsidP="008B2B08">
      <w:r>
        <w:t>God, Vader, Zoon en Heilige Geest.</w:t>
      </w:r>
    </w:p>
    <w:p w14:paraId="271B2A9B" w14:textId="77777777" w:rsidR="00B77A07" w:rsidRPr="008B2B08" w:rsidRDefault="00B77A07" w:rsidP="008B2B08"/>
    <w:p w14:paraId="583E4A75" w14:textId="77777777" w:rsidR="0035098E" w:rsidRPr="009C4C29" w:rsidRDefault="008B2B08" w:rsidP="008B2B08">
      <w:pPr>
        <w:rPr>
          <w:b/>
          <w:u w:val="single"/>
        </w:rPr>
      </w:pPr>
      <w:r w:rsidRPr="009C4C29">
        <w:rPr>
          <w:b/>
          <w:noProof/>
          <w:u w:val="single"/>
        </w:rPr>
        <mc:AlternateContent>
          <mc:Choice Requires="wps">
            <w:drawing>
              <wp:anchor distT="0" distB="0" distL="114300" distR="114300" simplePos="0" relativeHeight="251665408" behindDoc="0" locked="0" layoutInCell="1" allowOverlap="1" wp14:anchorId="7E02E489" wp14:editId="50065288">
                <wp:simplePos x="0" y="0"/>
                <wp:positionH relativeFrom="column">
                  <wp:posOffset>5720080</wp:posOffset>
                </wp:positionH>
                <wp:positionV relativeFrom="paragraph">
                  <wp:posOffset>49530</wp:posOffset>
                </wp:positionV>
                <wp:extent cx="38100" cy="19050"/>
                <wp:effectExtent l="0" t="0" r="19050" b="19050"/>
                <wp:wrapNone/>
                <wp:docPr id="4" name="Rechte verbindingslijn 4"/>
                <wp:cNvGraphicFramePr/>
                <a:graphic xmlns:a="http://schemas.openxmlformats.org/drawingml/2006/main">
                  <a:graphicData uri="http://schemas.microsoft.com/office/word/2010/wordprocessingShape">
                    <wps:wsp>
                      <wps:cNvCnPr/>
                      <wps:spPr>
                        <a:xfrm flipH="1" flipV="1">
                          <a:off x="0" y="0"/>
                          <a:ext cx="38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BD90F" id="Rechte verbindingslijn 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4pt,3.9pt" to="45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" strokecolor="#4579b8 [3044]"/>
            </w:pict>
          </mc:Fallback>
        </mc:AlternateContent>
      </w:r>
      <w:r w:rsidR="009C4C29" w:rsidRPr="009C4C29">
        <w:rPr>
          <w:b/>
          <w:u w:val="single"/>
        </w:rPr>
        <w:t>Beleidsplan</w:t>
      </w:r>
    </w:p>
    <w:p w14:paraId="3FDE8CD2" w14:textId="667FD757" w:rsidR="007B5AB8" w:rsidRDefault="000E5F33" w:rsidP="008B2B08">
      <w:pPr>
        <w:rPr>
          <w:color w:val="1F497D" w:themeColor="text2"/>
          <w:u w:val="single"/>
        </w:rPr>
      </w:pPr>
      <w:r>
        <w:t xml:space="preserve">Het beleidsplan van de Protestantse Kerk is in te zien op </w:t>
      </w:r>
      <w:r w:rsidR="007B5AB8" w:rsidRPr="007B5AB8">
        <w:rPr>
          <w:color w:val="1F497D" w:themeColor="text2"/>
          <w:u w:val="single"/>
        </w:rPr>
        <w:t>www.protestantsekerk/visienota</w:t>
      </w:r>
    </w:p>
    <w:p w14:paraId="75D1B7C3" w14:textId="77777777" w:rsidR="00A905F9" w:rsidRDefault="00B77A07">
      <w:r w:rsidRPr="008B2B08">
        <w:rPr>
          <w:noProof/>
        </w:rPr>
        <mc:AlternateContent>
          <mc:Choice Requires="wps">
            <w:drawing>
              <wp:anchor distT="0" distB="0" distL="114300" distR="114300" simplePos="0" relativeHeight="251669504" behindDoc="0" locked="0" layoutInCell="1" allowOverlap="1" wp14:anchorId="1D990180" wp14:editId="11DB5A07">
                <wp:simplePos x="0" y="0"/>
                <wp:positionH relativeFrom="column">
                  <wp:posOffset>5824220</wp:posOffset>
                </wp:positionH>
                <wp:positionV relativeFrom="paragraph">
                  <wp:posOffset>12700</wp:posOffset>
                </wp:positionV>
                <wp:extent cx="18097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H="1" flipV="1">
                          <a:off x="0" y="0"/>
                          <a:ext cx="180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9BBA0" id="Rechte verbindingslijn 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6pt,1pt" to="47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" strokecolor="#4579b8 [3044]"/>
            </w:pict>
          </mc:Fallback>
        </mc:AlternateContent>
      </w:r>
      <w:r w:rsidR="000E5F33">
        <w:t xml:space="preserve">Op de website </w:t>
      </w:r>
      <w:hyperlink r:id="rId9" w:history="1">
        <w:r w:rsidR="000E5F33" w:rsidRPr="004E416F">
          <w:rPr>
            <w:rStyle w:val="Hyperlink"/>
            <w:color w:val="1F497D" w:themeColor="text2"/>
          </w:rPr>
          <w:t>www.kerknetvledder.nl/prot.gem.in</w:t>
        </w:r>
      </w:hyperlink>
      <w:r w:rsidR="000E5F33" w:rsidRPr="004E416F">
        <w:rPr>
          <w:color w:val="1F497D" w:themeColor="text2"/>
          <w:u w:val="single"/>
        </w:rPr>
        <w:t xml:space="preserve"> wording</w:t>
      </w:r>
      <w:r w:rsidR="000E5F33" w:rsidRPr="000E5F33">
        <w:rPr>
          <w:color w:val="4F6228" w:themeColor="accent3" w:themeShade="80"/>
          <w:u w:val="single"/>
        </w:rPr>
        <w:t xml:space="preserve"> </w:t>
      </w:r>
      <w:r w:rsidR="000E5F33" w:rsidRPr="000E5F33">
        <w:rPr>
          <w:u w:val="single"/>
        </w:rPr>
        <w:t xml:space="preserve">    </w:t>
      </w:r>
      <w:r w:rsidR="000E5F33" w:rsidRPr="000E5F33">
        <w:t xml:space="preserve">vindt u het beleidsplan 2013 </w:t>
      </w:r>
      <w:r w:rsidR="000E5F33">
        <w:t>–</w:t>
      </w:r>
      <w:r w:rsidR="000E5F33" w:rsidRPr="000E5F33">
        <w:t xml:space="preserve"> 2019</w:t>
      </w:r>
      <w:r w:rsidR="000E5F33">
        <w:t xml:space="preserve"> deze is </w:t>
      </w:r>
    </w:p>
    <w:p w14:paraId="0983BAB7" w14:textId="0D8C466C" w:rsidR="000E5F33" w:rsidRDefault="007B5AB8">
      <w:proofErr w:type="gramStart"/>
      <w:r>
        <w:t>i</w:t>
      </w:r>
      <w:r w:rsidR="000E5F33" w:rsidRPr="000E5F33">
        <w:t>nmiddels  verlengd</w:t>
      </w:r>
      <w:proofErr w:type="gramEnd"/>
      <w:r w:rsidR="000E5F33" w:rsidRPr="000E5F33">
        <w:t xml:space="preserve"> tot 2023</w:t>
      </w:r>
      <w:r w:rsidR="00355BBA">
        <w:t>.</w:t>
      </w:r>
    </w:p>
    <w:p w14:paraId="1D9EB029" w14:textId="77777777" w:rsidR="00355BBA" w:rsidRDefault="00355BBA">
      <w:r>
        <w:t>Korte samenvating.</w:t>
      </w:r>
    </w:p>
    <w:p w14:paraId="6BD8D8C7" w14:textId="77777777" w:rsidR="00355BBA" w:rsidRDefault="00355BBA">
      <w:r>
        <w:t>De Gereformeerde Kerk Nijensleek/ PKN beschikt over een bescheiden vermogen. Dit vermogen bestaat</w:t>
      </w:r>
    </w:p>
    <w:p w14:paraId="790139DC" w14:textId="77777777" w:rsidR="00355BBA" w:rsidRDefault="00355BBA">
      <w:r>
        <w:t>uit onroerend goed, zijnde een onbelast kerkgebouw met ondergrond en liquide middelen.</w:t>
      </w:r>
    </w:p>
    <w:p w14:paraId="3F159898" w14:textId="77777777" w:rsidR="00355BBA" w:rsidRDefault="00355BBA">
      <w:r>
        <w:t xml:space="preserve">Het </w:t>
      </w:r>
      <w:r w:rsidR="004E416F">
        <w:t>financiële</w:t>
      </w:r>
      <w:r>
        <w:t xml:space="preserve"> beleid is </w:t>
      </w:r>
      <w:r w:rsidR="004E416F">
        <w:t>erop</w:t>
      </w:r>
      <w:r>
        <w:t xml:space="preserve"> gericht het vermogen van de gemeente zolang mogelijk in stand te houden.</w:t>
      </w:r>
    </w:p>
    <w:p w14:paraId="3A8BD9CF" w14:textId="77777777" w:rsidR="00355BBA" w:rsidRDefault="00355BBA">
      <w:r>
        <w:t xml:space="preserve">Gezien het feit dat de gemeente in hoge mate vergrijst en er nauwelijks nieuwe aanwas </w:t>
      </w:r>
      <w:r w:rsidR="00981E4C">
        <w:t>of jongere</w:t>
      </w:r>
    </w:p>
    <w:p w14:paraId="222FA4D4" w14:textId="77777777" w:rsidR="00981E4C" w:rsidRDefault="00981E4C">
      <w:r>
        <w:t>gemeenteleden actief betrokken zijn heeft de kerkenraad op 5-1- 2014 een federatie overeenkomst gesloten</w:t>
      </w:r>
    </w:p>
    <w:p w14:paraId="18D32F8F" w14:textId="77777777" w:rsidR="00981E4C" w:rsidRDefault="00981E4C">
      <w:r>
        <w:t xml:space="preserve">met de Hervormde Gemeente van Vledder. Men heeft het voornemen om in </w:t>
      </w:r>
      <w:r w:rsidR="004308DC">
        <w:t>2019/</w:t>
      </w:r>
      <w:r>
        <w:t xml:space="preserve">2020 tot een volledige fusie </w:t>
      </w:r>
    </w:p>
    <w:p w14:paraId="78D452EB" w14:textId="77777777" w:rsidR="00981E4C" w:rsidRDefault="004308DC">
      <w:r>
        <w:t>te</w:t>
      </w:r>
      <w:r w:rsidR="00981E4C">
        <w:t xml:space="preserve"> komen tot die tijd blijven de bezittingen en geldstromen gescheiden</w:t>
      </w:r>
      <w:r>
        <w:t>.</w:t>
      </w:r>
    </w:p>
    <w:p w14:paraId="047DF6A3" w14:textId="77777777" w:rsidR="004308DC" w:rsidRDefault="004308DC"/>
    <w:p w14:paraId="6F6B8907" w14:textId="77777777" w:rsidR="004308DC" w:rsidRPr="004308DC" w:rsidRDefault="004308DC">
      <w:pPr>
        <w:rPr>
          <w:b/>
          <w:u w:val="single"/>
        </w:rPr>
      </w:pPr>
      <w:r w:rsidRPr="004308DC">
        <w:rPr>
          <w:b/>
          <w:u w:val="single"/>
        </w:rPr>
        <w:t>Beloningsbeleid</w:t>
      </w:r>
    </w:p>
    <w:p w14:paraId="0B74CC21" w14:textId="77777777" w:rsidR="00355BBA" w:rsidRDefault="004308DC">
      <w:r>
        <w:t>De beloning van de predikant van onze twee gemeenten is geregeld in de “Generale regeling rechtspositie</w:t>
      </w:r>
    </w:p>
    <w:p w14:paraId="1AC7C7C3" w14:textId="77777777" w:rsidR="004308DC" w:rsidRDefault="004308DC">
      <w:r>
        <w:t>Predikanten” De predikantslasten zijn als volg verdeeld tussen de twee gemeenten H.G Vledder 85% van 0,8fte</w:t>
      </w:r>
    </w:p>
    <w:p w14:paraId="7D473909" w14:textId="77777777" w:rsidR="004308DC" w:rsidRDefault="004308DC">
      <w:r>
        <w:t>G.K Nijensleek 15 % van 0,8 fte</w:t>
      </w:r>
    </w:p>
    <w:p w14:paraId="30640D20" w14:textId="77777777" w:rsidR="004308DC" w:rsidRDefault="004308DC">
      <w:r>
        <w:t xml:space="preserve">Leden </w:t>
      </w:r>
      <w:r w:rsidR="0096306D">
        <w:t>van kerkenraad, colleges en commissies ontvangen geen vergoeding voor hun werkzaamheden. Alleen</w:t>
      </w:r>
    </w:p>
    <w:p w14:paraId="09584C09" w14:textId="77777777" w:rsidR="0096306D" w:rsidRDefault="0096306D">
      <w:r>
        <w:t>werkelijk gemaakte onkosten worden vergoed.</w:t>
      </w:r>
    </w:p>
    <w:p w14:paraId="1B69ACB8" w14:textId="77777777" w:rsidR="0096306D" w:rsidRDefault="0096306D"/>
    <w:p w14:paraId="4013D234" w14:textId="77777777" w:rsidR="0096306D" w:rsidRDefault="0096306D">
      <w:r w:rsidRPr="0096306D">
        <w:rPr>
          <w:b/>
        </w:rPr>
        <w:t>Verslag Activiteiten</w:t>
      </w:r>
      <w:r>
        <w:t>.</w:t>
      </w:r>
    </w:p>
    <w:p w14:paraId="5373FA0B" w14:textId="77777777" w:rsidR="0096306D" w:rsidRDefault="0096306D">
      <w:r>
        <w:t xml:space="preserve">De kerkenraad heeft de algemene eindverantwoordelijkheid voor het in </w:t>
      </w:r>
      <w:r w:rsidR="004E416F">
        <w:t>standhouden</w:t>
      </w:r>
      <w:r>
        <w:t xml:space="preserve"> van een levende gemeente. Dat doet zij door zoveel mogelijk gemeenteleden in te schakelen bij het plaatselijke werk.</w:t>
      </w:r>
    </w:p>
    <w:p w14:paraId="234C5A14" w14:textId="77777777" w:rsidR="0096306D" w:rsidRDefault="0096306D">
      <w:r>
        <w:t>Enkele taken zijn co</w:t>
      </w:r>
      <w:r w:rsidR="00580079">
        <w:t>n</w:t>
      </w:r>
      <w:r>
        <w:t>for</w:t>
      </w:r>
      <w:r w:rsidR="00580079">
        <w:t xml:space="preserve">m de kerkorde gedelegeerd naar afzonderlijke colleges, waaronder het College van Kerkrentmeesters en het College van Diaken. Zij waken over de </w:t>
      </w:r>
      <w:r w:rsidR="004E416F">
        <w:t>financiële</w:t>
      </w:r>
      <w:r w:rsidR="00580079">
        <w:t xml:space="preserve"> slagkracht van de gemeente en leggen via een jaarverslag rekening en verantwoording af aan de kerkenraden. Een uittreksel van de belangrijkste </w:t>
      </w:r>
    </w:p>
    <w:p w14:paraId="43288230" w14:textId="77777777" w:rsidR="00580079" w:rsidRDefault="00580079">
      <w:r>
        <w:t xml:space="preserve">gegevens treft u hieronder aan. </w:t>
      </w:r>
      <w:r w:rsidR="00FE3E16">
        <w:t xml:space="preserve">Verdere activiteiten zijn te zien op </w:t>
      </w:r>
      <w:r w:rsidR="00FE3E16" w:rsidRPr="004E416F">
        <w:rPr>
          <w:color w:val="1F497D" w:themeColor="text2"/>
          <w:u w:val="single"/>
        </w:rPr>
        <w:t>www.kerknetvledder/streekkerk</w:t>
      </w:r>
    </w:p>
    <w:p w14:paraId="04174BE0" w14:textId="77777777" w:rsidR="00355BBA" w:rsidRPr="000E5F33" w:rsidRDefault="00355BBA"/>
    <w:p w14:paraId="0CC67B16" w14:textId="77777777" w:rsidR="000A1CA6" w:rsidRDefault="00FE3E16">
      <w:pPr>
        <w:rPr>
          <w:b/>
        </w:rPr>
      </w:pPr>
      <w:r w:rsidRPr="00FE3E16">
        <w:rPr>
          <w:b/>
        </w:rPr>
        <w:t>Voorgenomen bestedingen</w:t>
      </w:r>
    </w:p>
    <w:p w14:paraId="356CC300" w14:textId="77777777" w:rsidR="00FE3E16" w:rsidRDefault="00FE3E16">
      <w:r w:rsidRPr="00FE3E16">
        <w:t>De</w:t>
      </w:r>
      <w:r>
        <w:t xml:space="preserve"> verwachte bestedingen (begroting) sluiten als regel nauw aan bij de </w:t>
      </w:r>
      <w:r w:rsidR="00577F3A">
        <w:t>rekeningen over de voorgaande jaren.</w:t>
      </w:r>
    </w:p>
    <w:p w14:paraId="28819FD5" w14:textId="77777777" w:rsidR="00577F3A" w:rsidRDefault="00577F3A">
      <w:r>
        <w:t xml:space="preserve">Het plaatselijke kerkenwerk vertoont een grote mate van </w:t>
      </w:r>
      <w:r w:rsidR="004E416F">
        <w:t>continuïteit</w:t>
      </w:r>
      <w:r>
        <w:t>: de predikant en andere werkers verrichten hun werkzaamheden, kerkdiensten worden gehouden en ook andere kerkelijke activiteiten vinden plaats. In de kolom begroting in het overzicht cijfermatig in beeld gebracht.</w:t>
      </w:r>
    </w:p>
    <w:p w14:paraId="0FDD7723" w14:textId="77777777" w:rsidR="00577F3A" w:rsidRDefault="00577F3A"/>
    <w:p w14:paraId="3E303B81" w14:textId="77777777" w:rsidR="00577F3A" w:rsidRDefault="00577F3A">
      <w:pPr>
        <w:rPr>
          <w:b/>
        </w:rPr>
      </w:pPr>
      <w:r w:rsidRPr="00577F3A">
        <w:rPr>
          <w:b/>
        </w:rPr>
        <w:t>Verkorte staat van baten en lasten</w:t>
      </w:r>
    </w:p>
    <w:p w14:paraId="5B6789C5" w14:textId="77777777" w:rsidR="00C43257" w:rsidRDefault="00577F3A">
      <w:r w:rsidRPr="00577F3A">
        <w:t>Onderstaande staat</w:t>
      </w:r>
      <w:r>
        <w:t xml:space="preserve"> van baten en lasten geeft via kolom begroting inzicht in de begrote </w:t>
      </w:r>
      <w:r w:rsidR="00C43257">
        <w:t>ontvangsten en de voorgenomen bestedingen in het verslagjaar. De kolom rekening geeft inzicht in de daadwerkelijke gerealiseerde ontvangsten en bestedingen. De voorgenomen bestedingen voor het komende jaar zullen niet sterk afwijken van de voorgenomen bestedingen van het verslag jaar.</w:t>
      </w:r>
    </w:p>
    <w:p w14:paraId="2E1D3677" w14:textId="77777777" w:rsidR="00FE3E16" w:rsidRDefault="00FE3E16"/>
    <w:p w14:paraId="31BF3C49" w14:textId="77777777" w:rsidR="00FE3E16" w:rsidRDefault="00FE3E16"/>
    <w:p w14:paraId="10789A2F" w14:textId="77777777" w:rsidR="00FE3E16" w:rsidRDefault="00FE3E16"/>
    <w:p w14:paraId="7DBFB27F" w14:textId="77777777" w:rsidR="00FE3E16" w:rsidRDefault="00FE3E16"/>
    <w:tbl>
      <w:tblPr>
        <w:tblW w:w="9333" w:type="dxa"/>
        <w:tblCellMar>
          <w:left w:w="70" w:type="dxa"/>
          <w:right w:w="70" w:type="dxa"/>
        </w:tblCellMar>
        <w:tblLook w:val="04A0" w:firstRow="1" w:lastRow="0" w:firstColumn="1" w:lastColumn="0" w:noHBand="0" w:noVBand="1"/>
      </w:tblPr>
      <w:tblGrid>
        <w:gridCol w:w="5103"/>
        <w:gridCol w:w="1418"/>
        <w:gridCol w:w="1417"/>
        <w:gridCol w:w="1395"/>
      </w:tblGrid>
      <w:tr w:rsidR="00EE28C6" w:rsidRPr="00EE28C6" w14:paraId="70FF3ED4" w14:textId="77777777" w:rsidTr="001F2B29">
        <w:trPr>
          <w:trHeight w:val="300"/>
        </w:trPr>
        <w:tc>
          <w:tcPr>
            <w:tcW w:w="5103" w:type="dxa"/>
            <w:tcBorders>
              <w:top w:val="nil"/>
              <w:left w:val="nil"/>
              <w:bottom w:val="nil"/>
              <w:right w:val="nil"/>
            </w:tcBorders>
            <w:shd w:val="clear" w:color="auto" w:fill="auto"/>
            <w:noWrap/>
            <w:vAlign w:val="bottom"/>
            <w:hideMark/>
          </w:tcPr>
          <w:p w14:paraId="29506982" w14:textId="02A27090" w:rsidR="00EE28C6" w:rsidRDefault="00EE28C6" w:rsidP="00EE28C6">
            <w:pPr>
              <w:rPr>
                <w:rFonts w:ascii="Calibri" w:eastAsia="Times New Roman" w:hAnsi="Calibri" w:cs="Times New Roman"/>
                <w:b/>
                <w:bCs/>
                <w:color w:val="000000"/>
                <w:lang w:eastAsia="nl-NL"/>
              </w:rPr>
            </w:pPr>
            <w:r w:rsidRPr="00EE28C6">
              <w:rPr>
                <w:rFonts w:ascii="Calibri" w:eastAsia="Times New Roman" w:hAnsi="Calibri" w:cs="Times New Roman"/>
                <w:b/>
                <w:bCs/>
                <w:color w:val="000000"/>
                <w:lang w:eastAsia="nl-NL"/>
              </w:rPr>
              <w:t xml:space="preserve">Baten en </w:t>
            </w:r>
            <w:proofErr w:type="gramStart"/>
            <w:r w:rsidRPr="00EE28C6">
              <w:rPr>
                <w:rFonts w:ascii="Calibri" w:eastAsia="Times New Roman" w:hAnsi="Calibri" w:cs="Times New Roman"/>
                <w:b/>
                <w:bCs/>
                <w:color w:val="000000"/>
                <w:lang w:eastAsia="nl-NL"/>
              </w:rPr>
              <w:t>Lasten</w:t>
            </w:r>
            <w:r>
              <w:rPr>
                <w:rFonts w:ascii="Calibri" w:eastAsia="Times New Roman" w:hAnsi="Calibri" w:cs="Times New Roman"/>
                <w:b/>
                <w:bCs/>
                <w:color w:val="000000"/>
                <w:lang w:eastAsia="nl-NL"/>
              </w:rPr>
              <w:t xml:space="preserve">  201</w:t>
            </w:r>
            <w:r w:rsidR="00166028">
              <w:rPr>
                <w:rFonts w:ascii="Calibri" w:eastAsia="Times New Roman" w:hAnsi="Calibri" w:cs="Times New Roman"/>
                <w:b/>
                <w:bCs/>
                <w:color w:val="000000"/>
                <w:lang w:eastAsia="nl-NL"/>
              </w:rPr>
              <w:t>9</w:t>
            </w:r>
            <w:proofErr w:type="gramEnd"/>
          </w:p>
          <w:p w14:paraId="26411993" w14:textId="54C51F59" w:rsidR="00EE28C6" w:rsidRPr="00EE28C6" w:rsidRDefault="00EE28C6" w:rsidP="00EE28C6">
            <w:pPr>
              <w:rPr>
                <w:rFonts w:ascii="Calibri" w:eastAsia="Times New Roman" w:hAnsi="Calibri" w:cs="Times New Roman"/>
                <w:b/>
                <w:bCs/>
                <w:color w:val="000000"/>
                <w:lang w:eastAsia="nl-NL"/>
              </w:rPr>
            </w:pPr>
          </w:p>
        </w:tc>
        <w:tc>
          <w:tcPr>
            <w:tcW w:w="1418" w:type="dxa"/>
            <w:tcBorders>
              <w:top w:val="nil"/>
              <w:left w:val="nil"/>
              <w:bottom w:val="nil"/>
              <w:right w:val="nil"/>
            </w:tcBorders>
            <w:shd w:val="clear" w:color="auto" w:fill="auto"/>
            <w:noWrap/>
            <w:vAlign w:val="bottom"/>
            <w:hideMark/>
          </w:tcPr>
          <w:p w14:paraId="2A7EEBE7" w14:textId="77777777" w:rsidR="00EE28C6" w:rsidRPr="00EE28C6" w:rsidRDefault="00EE28C6" w:rsidP="00EE28C6">
            <w:pPr>
              <w:rPr>
                <w:rFonts w:ascii="Calibri" w:eastAsia="Times New Roman" w:hAnsi="Calibri" w:cs="Times New Roman"/>
                <w:b/>
                <w:bCs/>
                <w:color w:val="000000"/>
                <w:lang w:eastAsia="nl-NL"/>
              </w:rPr>
            </w:pPr>
          </w:p>
        </w:tc>
        <w:tc>
          <w:tcPr>
            <w:tcW w:w="1417" w:type="dxa"/>
            <w:tcBorders>
              <w:top w:val="nil"/>
              <w:left w:val="nil"/>
              <w:bottom w:val="nil"/>
              <w:right w:val="nil"/>
            </w:tcBorders>
            <w:shd w:val="clear" w:color="auto" w:fill="auto"/>
            <w:noWrap/>
            <w:vAlign w:val="bottom"/>
            <w:hideMark/>
          </w:tcPr>
          <w:p w14:paraId="622CCC0A" w14:textId="77777777" w:rsidR="00EE28C6" w:rsidRPr="00EE28C6" w:rsidRDefault="00EE28C6" w:rsidP="00EE28C6">
            <w:pPr>
              <w:rPr>
                <w:rFonts w:ascii="Times New Roman" w:eastAsia="Times New Roman" w:hAnsi="Times New Roman" w:cs="Times New Roman"/>
                <w:sz w:val="20"/>
                <w:szCs w:val="20"/>
                <w:lang w:eastAsia="nl-NL"/>
              </w:rPr>
            </w:pPr>
          </w:p>
        </w:tc>
        <w:tc>
          <w:tcPr>
            <w:tcW w:w="1395" w:type="dxa"/>
            <w:tcBorders>
              <w:top w:val="nil"/>
              <w:left w:val="nil"/>
              <w:bottom w:val="nil"/>
              <w:right w:val="nil"/>
            </w:tcBorders>
            <w:shd w:val="clear" w:color="auto" w:fill="auto"/>
            <w:noWrap/>
            <w:vAlign w:val="bottom"/>
            <w:hideMark/>
          </w:tcPr>
          <w:p w14:paraId="6B9C94A4" w14:textId="77777777" w:rsidR="00EE28C6" w:rsidRPr="00EE28C6" w:rsidRDefault="00EE28C6" w:rsidP="00EE28C6">
            <w:pPr>
              <w:rPr>
                <w:rFonts w:ascii="Times New Roman" w:eastAsia="Times New Roman" w:hAnsi="Times New Roman" w:cs="Times New Roman"/>
                <w:sz w:val="20"/>
                <w:szCs w:val="20"/>
                <w:lang w:eastAsia="nl-NL"/>
              </w:rPr>
            </w:pPr>
          </w:p>
        </w:tc>
      </w:tr>
      <w:tr w:rsidR="00EE28C6" w:rsidRPr="00EE28C6" w14:paraId="53B01042" w14:textId="77777777" w:rsidTr="001F2B29">
        <w:trPr>
          <w:trHeight w:val="300"/>
        </w:trPr>
        <w:tc>
          <w:tcPr>
            <w:tcW w:w="5103" w:type="dxa"/>
            <w:tcBorders>
              <w:top w:val="single" w:sz="4" w:space="0" w:color="auto"/>
              <w:left w:val="single" w:sz="4" w:space="0" w:color="auto"/>
              <w:bottom w:val="nil"/>
              <w:right w:val="single" w:sz="4" w:space="0" w:color="auto"/>
            </w:tcBorders>
            <w:shd w:val="clear" w:color="auto" w:fill="auto"/>
            <w:noWrap/>
            <w:vAlign w:val="bottom"/>
            <w:hideMark/>
          </w:tcPr>
          <w:p w14:paraId="0B1A308C"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8" w:type="dxa"/>
            <w:tcBorders>
              <w:top w:val="single" w:sz="4" w:space="0" w:color="auto"/>
              <w:left w:val="nil"/>
              <w:bottom w:val="nil"/>
              <w:right w:val="single" w:sz="4" w:space="0" w:color="auto"/>
            </w:tcBorders>
            <w:shd w:val="clear" w:color="auto" w:fill="auto"/>
            <w:noWrap/>
            <w:vAlign w:val="bottom"/>
            <w:hideMark/>
          </w:tcPr>
          <w:p w14:paraId="06C52322" w14:textId="77777777" w:rsidR="00EE28C6" w:rsidRPr="00EE28C6" w:rsidRDefault="00EE28C6" w:rsidP="00EE28C6">
            <w:pPr>
              <w:jc w:val="cente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begroting</w:t>
            </w:r>
          </w:p>
        </w:tc>
        <w:tc>
          <w:tcPr>
            <w:tcW w:w="1417" w:type="dxa"/>
            <w:tcBorders>
              <w:top w:val="single" w:sz="4" w:space="0" w:color="auto"/>
              <w:left w:val="nil"/>
              <w:bottom w:val="nil"/>
              <w:right w:val="single" w:sz="4" w:space="0" w:color="auto"/>
            </w:tcBorders>
            <w:shd w:val="clear" w:color="auto" w:fill="auto"/>
            <w:noWrap/>
            <w:vAlign w:val="bottom"/>
            <w:hideMark/>
          </w:tcPr>
          <w:p w14:paraId="53E192A3" w14:textId="77777777" w:rsidR="00EE28C6" w:rsidRPr="00EE28C6" w:rsidRDefault="00EE28C6" w:rsidP="00EE28C6">
            <w:pPr>
              <w:jc w:val="cente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rekening</w:t>
            </w:r>
          </w:p>
        </w:tc>
        <w:tc>
          <w:tcPr>
            <w:tcW w:w="1395" w:type="dxa"/>
            <w:tcBorders>
              <w:top w:val="single" w:sz="4" w:space="0" w:color="auto"/>
              <w:left w:val="nil"/>
              <w:bottom w:val="nil"/>
              <w:right w:val="single" w:sz="4" w:space="0" w:color="auto"/>
            </w:tcBorders>
            <w:shd w:val="clear" w:color="auto" w:fill="auto"/>
            <w:noWrap/>
            <w:vAlign w:val="bottom"/>
            <w:hideMark/>
          </w:tcPr>
          <w:p w14:paraId="0FC35567" w14:textId="77777777" w:rsidR="00EE28C6" w:rsidRPr="00EE28C6" w:rsidRDefault="00EE28C6" w:rsidP="00EE28C6">
            <w:pPr>
              <w:jc w:val="cente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rekening</w:t>
            </w:r>
          </w:p>
        </w:tc>
        <w:bookmarkStart w:id="0" w:name="_GoBack"/>
        <w:bookmarkEnd w:id="0"/>
      </w:tr>
      <w:tr w:rsidR="00EE28C6" w:rsidRPr="00EE28C6" w14:paraId="0EBDBB72" w14:textId="77777777" w:rsidTr="001F2B2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46C8487"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24ECA2" w14:textId="5166C143" w:rsidR="00EE28C6" w:rsidRPr="00EE28C6" w:rsidRDefault="00EE28C6" w:rsidP="00EE28C6">
            <w:pPr>
              <w:jc w:val="cente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201</w:t>
            </w:r>
            <w:r w:rsidR="0010293A">
              <w:rPr>
                <w:rFonts w:ascii="Calibri" w:eastAsia="Times New Roman" w:hAnsi="Calibri" w:cs="Times New Roman"/>
                <w:color w:val="000000"/>
                <w:lang w:eastAsia="nl-NL"/>
              </w:rPr>
              <w:t>9</w:t>
            </w:r>
          </w:p>
        </w:tc>
        <w:tc>
          <w:tcPr>
            <w:tcW w:w="1417" w:type="dxa"/>
            <w:tcBorders>
              <w:top w:val="nil"/>
              <w:left w:val="nil"/>
              <w:bottom w:val="single" w:sz="4" w:space="0" w:color="auto"/>
              <w:right w:val="single" w:sz="4" w:space="0" w:color="auto"/>
            </w:tcBorders>
            <w:shd w:val="clear" w:color="auto" w:fill="auto"/>
            <w:noWrap/>
            <w:vAlign w:val="bottom"/>
            <w:hideMark/>
          </w:tcPr>
          <w:p w14:paraId="0D96E888" w14:textId="1D1976E1" w:rsidR="00EE28C6" w:rsidRPr="00EE28C6" w:rsidRDefault="00EE28C6" w:rsidP="00EE28C6">
            <w:pPr>
              <w:jc w:val="cente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201</w:t>
            </w:r>
            <w:r w:rsidR="0010293A">
              <w:rPr>
                <w:rFonts w:ascii="Calibri" w:eastAsia="Times New Roman" w:hAnsi="Calibri" w:cs="Times New Roman"/>
                <w:color w:val="000000"/>
                <w:lang w:eastAsia="nl-NL"/>
              </w:rPr>
              <w:t>9</w:t>
            </w:r>
          </w:p>
        </w:tc>
        <w:tc>
          <w:tcPr>
            <w:tcW w:w="1395" w:type="dxa"/>
            <w:tcBorders>
              <w:top w:val="nil"/>
              <w:left w:val="nil"/>
              <w:bottom w:val="single" w:sz="4" w:space="0" w:color="auto"/>
              <w:right w:val="single" w:sz="4" w:space="0" w:color="auto"/>
            </w:tcBorders>
            <w:shd w:val="clear" w:color="auto" w:fill="auto"/>
            <w:noWrap/>
            <w:vAlign w:val="bottom"/>
            <w:hideMark/>
          </w:tcPr>
          <w:p w14:paraId="71636F9D" w14:textId="0D4E9BE6" w:rsidR="00EE28C6" w:rsidRPr="00EE28C6" w:rsidRDefault="00EE28C6" w:rsidP="00EE28C6">
            <w:pPr>
              <w:jc w:val="cente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201</w:t>
            </w:r>
            <w:r w:rsidR="0010293A">
              <w:rPr>
                <w:rFonts w:ascii="Calibri" w:eastAsia="Times New Roman" w:hAnsi="Calibri" w:cs="Times New Roman"/>
                <w:color w:val="000000"/>
                <w:lang w:eastAsia="nl-NL"/>
              </w:rPr>
              <w:t>8</w:t>
            </w:r>
          </w:p>
        </w:tc>
      </w:tr>
      <w:tr w:rsidR="00EE28C6" w:rsidRPr="00EE28C6" w14:paraId="05AC60EF" w14:textId="77777777" w:rsidTr="001F2B29">
        <w:trPr>
          <w:trHeight w:val="300"/>
        </w:trPr>
        <w:tc>
          <w:tcPr>
            <w:tcW w:w="5103" w:type="dxa"/>
            <w:tcBorders>
              <w:top w:val="single" w:sz="4" w:space="0" w:color="auto"/>
              <w:left w:val="single" w:sz="4" w:space="0" w:color="auto"/>
              <w:bottom w:val="nil"/>
              <w:right w:val="nil"/>
            </w:tcBorders>
            <w:shd w:val="clear" w:color="auto" w:fill="auto"/>
            <w:noWrap/>
            <w:vAlign w:val="bottom"/>
            <w:hideMark/>
          </w:tcPr>
          <w:p w14:paraId="1FCCBCFD" w14:textId="77777777" w:rsidR="00EE28C6" w:rsidRPr="00EE28C6" w:rsidRDefault="00EE28C6" w:rsidP="00EE28C6">
            <w:pPr>
              <w:rPr>
                <w:rFonts w:ascii="Calibri" w:eastAsia="Times New Roman" w:hAnsi="Calibri" w:cs="Times New Roman"/>
                <w:b/>
                <w:bCs/>
                <w:color w:val="000000"/>
                <w:lang w:eastAsia="nl-NL"/>
              </w:rPr>
            </w:pPr>
            <w:r w:rsidRPr="00EE28C6">
              <w:rPr>
                <w:rFonts w:ascii="Calibri" w:eastAsia="Times New Roman" w:hAnsi="Calibri" w:cs="Times New Roman"/>
                <w:b/>
                <w:bCs/>
                <w:color w:val="000000"/>
                <w:lang w:eastAsia="nl-NL"/>
              </w:rPr>
              <w:t>baten</w:t>
            </w:r>
          </w:p>
        </w:tc>
        <w:tc>
          <w:tcPr>
            <w:tcW w:w="1418" w:type="dxa"/>
            <w:tcBorders>
              <w:top w:val="nil"/>
              <w:left w:val="nil"/>
              <w:bottom w:val="nil"/>
              <w:right w:val="nil"/>
            </w:tcBorders>
            <w:shd w:val="clear" w:color="auto" w:fill="auto"/>
            <w:noWrap/>
            <w:vAlign w:val="bottom"/>
            <w:hideMark/>
          </w:tcPr>
          <w:p w14:paraId="0C7AEEB6" w14:textId="77777777" w:rsidR="00EE28C6" w:rsidRPr="00EE28C6" w:rsidRDefault="00EE28C6" w:rsidP="00EE28C6">
            <w:pPr>
              <w:rPr>
                <w:rFonts w:ascii="Calibri" w:eastAsia="Times New Roman" w:hAnsi="Calibri" w:cs="Times New Roman"/>
                <w:b/>
                <w:bCs/>
                <w:color w:val="000000"/>
                <w:lang w:eastAsia="nl-N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46374"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060840D8"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r>
      <w:tr w:rsidR="00EE28C6" w:rsidRPr="00EE28C6" w14:paraId="5E71CF55" w14:textId="77777777" w:rsidTr="001F2B29">
        <w:trPr>
          <w:trHeight w:val="300"/>
        </w:trPr>
        <w:tc>
          <w:tcPr>
            <w:tcW w:w="5103" w:type="dxa"/>
            <w:tcBorders>
              <w:top w:val="dotted" w:sz="4" w:space="0" w:color="auto"/>
              <w:left w:val="single" w:sz="4" w:space="0" w:color="auto"/>
              <w:bottom w:val="dotted" w:sz="4" w:space="0" w:color="auto"/>
              <w:right w:val="nil"/>
            </w:tcBorders>
            <w:shd w:val="clear" w:color="auto" w:fill="auto"/>
            <w:noWrap/>
            <w:vAlign w:val="bottom"/>
            <w:hideMark/>
          </w:tcPr>
          <w:p w14:paraId="410F68B9"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Opbrengsten uit bezittingen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14805" w14:textId="41555C6D"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014C99">
              <w:rPr>
                <w:rFonts w:ascii="Calibri" w:eastAsia="Times New Roman" w:hAnsi="Calibri" w:cs="Times New Roman"/>
                <w:color w:val="000000"/>
                <w:lang w:eastAsia="nl-NL"/>
              </w:rPr>
              <w:t xml:space="preserve"> </w:t>
            </w:r>
            <w:r w:rsidRPr="00EE28C6">
              <w:rPr>
                <w:rFonts w:ascii="Calibri" w:eastAsia="Times New Roman" w:hAnsi="Calibri" w:cs="Times New Roman"/>
                <w:color w:val="000000"/>
                <w:lang w:eastAsia="nl-NL"/>
              </w:rPr>
              <w:t xml:space="preserve">        </w:t>
            </w:r>
            <w:r w:rsidR="0010293A">
              <w:rPr>
                <w:rFonts w:ascii="Calibri" w:eastAsia="Times New Roman" w:hAnsi="Calibri" w:cs="Times New Roman"/>
                <w:color w:val="000000"/>
                <w:lang w:eastAsia="nl-NL"/>
              </w:rPr>
              <w:t>925</w:t>
            </w:r>
          </w:p>
        </w:tc>
        <w:tc>
          <w:tcPr>
            <w:tcW w:w="1417" w:type="dxa"/>
            <w:tcBorders>
              <w:top w:val="nil"/>
              <w:left w:val="nil"/>
              <w:bottom w:val="single" w:sz="4" w:space="0" w:color="auto"/>
              <w:right w:val="single" w:sz="4" w:space="0" w:color="auto"/>
            </w:tcBorders>
            <w:shd w:val="clear" w:color="auto" w:fill="auto"/>
            <w:noWrap/>
            <w:vAlign w:val="bottom"/>
            <w:hideMark/>
          </w:tcPr>
          <w:p w14:paraId="08A48DE2" w14:textId="7157689E"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w:t>
            </w:r>
            <w:r w:rsidR="0010293A">
              <w:rPr>
                <w:rFonts w:ascii="Calibri" w:eastAsia="Times New Roman" w:hAnsi="Calibri" w:cs="Times New Roman"/>
                <w:color w:val="000000"/>
                <w:lang w:eastAsia="nl-NL"/>
              </w:rPr>
              <w:t>30</w:t>
            </w:r>
            <w:r w:rsidRPr="00EE28C6">
              <w:rPr>
                <w:rFonts w:ascii="Calibri" w:eastAsia="Times New Roman" w:hAnsi="Calibri" w:cs="Times New Roman"/>
                <w:color w:val="000000"/>
                <w:lang w:eastAsia="nl-NL"/>
              </w:rPr>
              <w:t xml:space="preserve"> </w:t>
            </w:r>
          </w:p>
        </w:tc>
        <w:tc>
          <w:tcPr>
            <w:tcW w:w="1395" w:type="dxa"/>
            <w:tcBorders>
              <w:top w:val="nil"/>
              <w:left w:val="nil"/>
              <w:bottom w:val="single" w:sz="4" w:space="0" w:color="auto"/>
              <w:right w:val="single" w:sz="4" w:space="0" w:color="auto"/>
            </w:tcBorders>
            <w:shd w:val="clear" w:color="auto" w:fill="auto"/>
            <w:noWrap/>
            <w:vAlign w:val="bottom"/>
            <w:hideMark/>
          </w:tcPr>
          <w:p w14:paraId="2BE3D512" w14:textId="73E36E48"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014C99">
              <w:rPr>
                <w:rFonts w:ascii="Calibri" w:eastAsia="Times New Roman" w:hAnsi="Calibri" w:cs="Times New Roman"/>
                <w:color w:val="000000"/>
                <w:lang w:eastAsia="nl-NL"/>
              </w:rPr>
              <w:t xml:space="preserve">  </w:t>
            </w:r>
            <w:r w:rsidRPr="00EE28C6">
              <w:rPr>
                <w:rFonts w:ascii="Calibri" w:eastAsia="Times New Roman" w:hAnsi="Calibri" w:cs="Times New Roman"/>
                <w:color w:val="000000"/>
                <w:lang w:eastAsia="nl-NL"/>
              </w:rPr>
              <w:t xml:space="preserve">      </w:t>
            </w:r>
            <w:r w:rsidR="0010293A">
              <w:rPr>
                <w:rFonts w:ascii="Calibri" w:eastAsia="Times New Roman" w:hAnsi="Calibri" w:cs="Times New Roman"/>
                <w:color w:val="000000"/>
                <w:lang w:eastAsia="nl-NL"/>
              </w:rPr>
              <w:t>191</w:t>
            </w:r>
            <w:r w:rsidRPr="00EE28C6">
              <w:rPr>
                <w:rFonts w:ascii="Calibri" w:eastAsia="Times New Roman" w:hAnsi="Calibri" w:cs="Times New Roman"/>
                <w:color w:val="000000"/>
                <w:lang w:eastAsia="nl-NL"/>
              </w:rPr>
              <w:t xml:space="preserve"> </w:t>
            </w:r>
          </w:p>
        </w:tc>
      </w:tr>
      <w:tr w:rsidR="00EE28C6" w:rsidRPr="00EE28C6" w14:paraId="07E72654" w14:textId="77777777" w:rsidTr="001F2B29">
        <w:trPr>
          <w:trHeight w:val="300"/>
        </w:trPr>
        <w:tc>
          <w:tcPr>
            <w:tcW w:w="5103" w:type="dxa"/>
            <w:tcBorders>
              <w:top w:val="nil"/>
              <w:left w:val="single" w:sz="4" w:space="0" w:color="auto"/>
              <w:bottom w:val="dotted" w:sz="4" w:space="0" w:color="auto"/>
              <w:right w:val="nil"/>
            </w:tcBorders>
            <w:shd w:val="clear" w:color="auto" w:fill="auto"/>
            <w:noWrap/>
            <w:vAlign w:val="bottom"/>
            <w:hideMark/>
          </w:tcPr>
          <w:p w14:paraId="4F2BC7C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Bijdragen gemeenteleden</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9BACE0" w14:textId="0D234198"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w:t>
            </w:r>
            <w:r w:rsidR="0010293A">
              <w:rPr>
                <w:rFonts w:ascii="Calibri" w:eastAsia="Times New Roman" w:hAnsi="Calibri" w:cs="Times New Roman"/>
                <w:color w:val="000000"/>
                <w:lang w:eastAsia="nl-NL"/>
              </w:rPr>
              <w:t>3100</w:t>
            </w:r>
            <w:r w:rsidRPr="00EE28C6">
              <w:rPr>
                <w:rFonts w:ascii="Calibri" w:eastAsia="Times New Roman" w:hAnsi="Calibri" w:cs="Times New Roman"/>
                <w:color w:val="000000"/>
                <w:lang w:eastAsia="nl-NL"/>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38440530" w14:textId="0EC15E62"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w:t>
            </w:r>
            <w:r w:rsidR="0010293A">
              <w:rPr>
                <w:rFonts w:ascii="Calibri" w:eastAsia="Times New Roman" w:hAnsi="Calibri" w:cs="Times New Roman"/>
                <w:color w:val="000000"/>
                <w:lang w:eastAsia="nl-NL"/>
              </w:rPr>
              <w:t>2710</w:t>
            </w:r>
            <w:r w:rsidRPr="00EE28C6">
              <w:rPr>
                <w:rFonts w:ascii="Calibri" w:eastAsia="Times New Roman" w:hAnsi="Calibri" w:cs="Times New Roman"/>
                <w:color w:val="000000"/>
                <w:lang w:eastAsia="nl-NL"/>
              </w:rPr>
              <w:t xml:space="preserve"> </w:t>
            </w:r>
          </w:p>
        </w:tc>
        <w:tc>
          <w:tcPr>
            <w:tcW w:w="1395" w:type="dxa"/>
            <w:tcBorders>
              <w:top w:val="nil"/>
              <w:left w:val="nil"/>
              <w:bottom w:val="single" w:sz="4" w:space="0" w:color="auto"/>
              <w:right w:val="single" w:sz="4" w:space="0" w:color="auto"/>
            </w:tcBorders>
            <w:shd w:val="clear" w:color="auto" w:fill="auto"/>
            <w:noWrap/>
            <w:vAlign w:val="bottom"/>
            <w:hideMark/>
          </w:tcPr>
          <w:p w14:paraId="2487C6ED" w14:textId="722F6330"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24</w:t>
            </w:r>
            <w:r w:rsidR="0010293A">
              <w:rPr>
                <w:rFonts w:ascii="Calibri" w:eastAsia="Times New Roman" w:hAnsi="Calibri" w:cs="Times New Roman"/>
                <w:color w:val="000000"/>
                <w:lang w:eastAsia="nl-NL"/>
              </w:rPr>
              <w:t>201</w:t>
            </w:r>
            <w:r w:rsidRPr="00EE28C6">
              <w:rPr>
                <w:rFonts w:ascii="Calibri" w:eastAsia="Times New Roman" w:hAnsi="Calibri" w:cs="Times New Roman"/>
                <w:color w:val="000000"/>
                <w:lang w:eastAsia="nl-NL"/>
              </w:rPr>
              <w:t xml:space="preserve"> </w:t>
            </w:r>
          </w:p>
        </w:tc>
      </w:tr>
      <w:tr w:rsidR="00EE28C6" w:rsidRPr="00EE28C6" w14:paraId="1EDA4F29" w14:textId="77777777" w:rsidTr="001F2B29">
        <w:trPr>
          <w:trHeight w:val="300"/>
        </w:trPr>
        <w:tc>
          <w:tcPr>
            <w:tcW w:w="5103" w:type="dxa"/>
            <w:tcBorders>
              <w:top w:val="nil"/>
              <w:left w:val="single" w:sz="4" w:space="0" w:color="auto"/>
              <w:bottom w:val="dotted" w:sz="4" w:space="0" w:color="auto"/>
              <w:right w:val="nil"/>
            </w:tcBorders>
            <w:shd w:val="clear" w:color="auto" w:fill="auto"/>
            <w:noWrap/>
            <w:vAlign w:val="bottom"/>
            <w:hideMark/>
          </w:tcPr>
          <w:p w14:paraId="49B608C8"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Subsidies en overige bijdragen van derden</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77BB732"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14:paraId="102FF181"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 </w:t>
            </w:r>
          </w:p>
        </w:tc>
        <w:tc>
          <w:tcPr>
            <w:tcW w:w="1395" w:type="dxa"/>
            <w:tcBorders>
              <w:top w:val="nil"/>
              <w:left w:val="nil"/>
              <w:bottom w:val="single" w:sz="4" w:space="0" w:color="auto"/>
              <w:right w:val="single" w:sz="4" w:space="0" w:color="auto"/>
            </w:tcBorders>
            <w:shd w:val="clear" w:color="auto" w:fill="auto"/>
            <w:noWrap/>
            <w:vAlign w:val="bottom"/>
            <w:hideMark/>
          </w:tcPr>
          <w:p w14:paraId="1A508A67"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 </w:t>
            </w:r>
          </w:p>
        </w:tc>
      </w:tr>
      <w:tr w:rsidR="00EE28C6" w:rsidRPr="00EE28C6" w14:paraId="6F65B730" w14:textId="77777777" w:rsidTr="001F2B29">
        <w:trPr>
          <w:trHeight w:val="300"/>
        </w:trPr>
        <w:tc>
          <w:tcPr>
            <w:tcW w:w="5103" w:type="dxa"/>
            <w:tcBorders>
              <w:top w:val="nil"/>
              <w:left w:val="single" w:sz="4" w:space="0" w:color="auto"/>
              <w:bottom w:val="single" w:sz="4" w:space="0" w:color="auto"/>
              <w:right w:val="nil"/>
            </w:tcBorders>
            <w:shd w:val="clear" w:color="auto" w:fill="auto"/>
            <w:noWrap/>
            <w:vAlign w:val="bottom"/>
            <w:hideMark/>
          </w:tcPr>
          <w:p w14:paraId="381BA52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79B60B3"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D967DA"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395" w:type="dxa"/>
            <w:tcBorders>
              <w:top w:val="nil"/>
              <w:left w:val="nil"/>
              <w:bottom w:val="single" w:sz="4" w:space="0" w:color="auto"/>
              <w:right w:val="single" w:sz="4" w:space="0" w:color="auto"/>
            </w:tcBorders>
            <w:shd w:val="clear" w:color="auto" w:fill="auto"/>
            <w:noWrap/>
            <w:vAlign w:val="bottom"/>
            <w:hideMark/>
          </w:tcPr>
          <w:p w14:paraId="3571F23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r>
      <w:tr w:rsidR="00EE28C6" w:rsidRPr="00EE28C6" w14:paraId="4F9A2E02" w14:textId="77777777" w:rsidTr="001F2B29">
        <w:trPr>
          <w:trHeight w:val="315"/>
        </w:trPr>
        <w:tc>
          <w:tcPr>
            <w:tcW w:w="5103" w:type="dxa"/>
            <w:tcBorders>
              <w:top w:val="single" w:sz="4" w:space="0" w:color="auto"/>
              <w:left w:val="single" w:sz="4" w:space="0" w:color="auto"/>
              <w:bottom w:val="nil"/>
              <w:right w:val="nil"/>
            </w:tcBorders>
            <w:shd w:val="clear" w:color="auto" w:fill="auto"/>
            <w:noWrap/>
            <w:vAlign w:val="bottom"/>
            <w:hideMark/>
          </w:tcPr>
          <w:p w14:paraId="2C31A7C5" w14:textId="77777777" w:rsidR="00EE28C6" w:rsidRPr="00EE28C6" w:rsidRDefault="00EE28C6" w:rsidP="00EE28C6">
            <w:pPr>
              <w:jc w:val="right"/>
              <w:rPr>
                <w:rFonts w:ascii="Calibri" w:eastAsia="Times New Roman" w:hAnsi="Calibri" w:cs="Times New Roman"/>
                <w:b/>
                <w:bCs/>
                <w:color w:val="000000"/>
                <w:lang w:eastAsia="nl-NL"/>
              </w:rPr>
            </w:pPr>
            <w:r w:rsidRPr="00EE28C6">
              <w:rPr>
                <w:rFonts w:ascii="Calibri" w:eastAsia="Times New Roman" w:hAnsi="Calibri" w:cs="Times New Roman"/>
                <w:b/>
                <w:bCs/>
                <w:color w:val="000000"/>
                <w:lang w:eastAsia="nl-NL"/>
              </w:rPr>
              <w:t>Totaal baten</w:t>
            </w:r>
          </w:p>
        </w:tc>
        <w:tc>
          <w:tcPr>
            <w:tcW w:w="1418" w:type="dxa"/>
            <w:tcBorders>
              <w:top w:val="nil"/>
              <w:left w:val="single" w:sz="4" w:space="0" w:color="auto"/>
              <w:bottom w:val="double" w:sz="6" w:space="0" w:color="auto"/>
              <w:right w:val="single" w:sz="4" w:space="0" w:color="auto"/>
            </w:tcBorders>
            <w:shd w:val="clear" w:color="auto" w:fill="auto"/>
            <w:noWrap/>
            <w:vAlign w:val="bottom"/>
            <w:hideMark/>
          </w:tcPr>
          <w:p w14:paraId="07FE09CF" w14:textId="60CBC392"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w:t>
            </w:r>
            <w:r w:rsidR="0010293A">
              <w:rPr>
                <w:rFonts w:ascii="Calibri" w:eastAsia="Times New Roman" w:hAnsi="Calibri" w:cs="Times New Roman"/>
                <w:color w:val="000000"/>
                <w:lang w:eastAsia="nl-NL"/>
              </w:rPr>
              <w:t>4025</w:t>
            </w:r>
            <w:r w:rsidRPr="00EE28C6">
              <w:rPr>
                <w:rFonts w:ascii="Calibri" w:eastAsia="Times New Roman" w:hAnsi="Calibri" w:cs="Times New Roman"/>
                <w:color w:val="000000"/>
                <w:lang w:eastAsia="nl-NL"/>
              </w:rPr>
              <w:t xml:space="preserve"> </w:t>
            </w:r>
          </w:p>
        </w:tc>
        <w:tc>
          <w:tcPr>
            <w:tcW w:w="1417" w:type="dxa"/>
            <w:tcBorders>
              <w:top w:val="nil"/>
              <w:left w:val="nil"/>
              <w:bottom w:val="double" w:sz="6" w:space="0" w:color="auto"/>
              <w:right w:val="single" w:sz="4" w:space="0" w:color="auto"/>
            </w:tcBorders>
            <w:shd w:val="clear" w:color="auto" w:fill="auto"/>
            <w:noWrap/>
            <w:vAlign w:val="bottom"/>
            <w:hideMark/>
          </w:tcPr>
          <w:p w14:paraId="37CB0A7D" w14:textId="532289F5"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w:t>
            </w:r>
            <w:r w:rsidR="0010293A">
              <w:rPr>
                <w:rFonts w:ascii="Calibri" w:eastAsia="Times New Roman" w:hAnsi="Calibri" w:cs="Times New Roman"/>
                <w:color w:val="000000"/>
                <w:lang w:eastAsia="nl-NL"/>
              </w:rPr>
              <w:t>2840</w:t>
            </w:r>
            <w:r w:rsidRPr="00EE28C6">
              <w:rPr>
                <w:rFonts w:ascii="Calibri" w:eastAsia="Times New Roman" w:hAnsi="Calibri" w:cs="Times New Roman"/>
                <w:color w:val="000000"/>
                <w:lang w:eastAsia="nl-NL"/>
              </w:rPr>
              <w:t xml:space="preserve"> </w:t>
            </w:r>
          </w:p>
        </w:tc>
        <w:tc>
          <w:tcPr>
            <w:tcW w:w="1395" w:type="dxa"/>
            <w:tcBorders>
              <w:top w:val="nil"/>
              <w:left w:val="nil"/>
              <w:bottom w:val="double" w:sz="6" w:space="0" w:color="auto"/>
              <w:right w:val="single" w:sz="4" w:space="0" w:color="auto"/>
            </w:tcBorders>
            <w:shd w:val="clear" w:color="auto" w:fill="auto"/>
            <w:noWrap/>
            <w:vAlign w:val="bottom"/>
            <w:hideMark/>
          </w:tcPr>
          <w:p w14:paraId="035E3169" w14:textId="68612759"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w:t>
            </w:r>
            <w:r w:rsidR="0010293A">
              <w:rPr>
                <w:rFonts w:ascii="Calibri" w:eastAsia="Times New Roman" w:hAnsi="Calibri" w:cs="Times New Roman"/>
                <w:color w:val="000000"/>
                <w:lang w:eastAsia="nl-NL"/>
              </w:rPr>
              <w:t>4392</w:t>
            </w:r>
            <w:r w:rsidRPr="00EE28C6">
              <w:rPr>
                <w:rFonts w:ascii="Calibri" w:eastAsia="Times New Roman" w:hAnsi="Calibri" w:cs="Times New Roman"/>
                <w:color w:val="000000"/>
                <w:lang w:eastAsia="nl-NL"/>
              </w:rPr>
              <w:t xml:space="preserve"> </w:t>
            </w:r>
          </w:p>
        </w:tc>
      </w:tr>
      <w:tr w:rsidR="00EE28C6" w:rsidRPr="00EE28C6" w14:paraId="40D7E173" w14:textId="77777777" w:rsidTr="001F2B29">
        <w:trPr>
          <w:trHeight w:val="315"/>
        </w:trPr>
        <w:tc>
          <w:tcPr>
            <w:tcW w:w="5103" w:type="dxa"/>
            <w:tcBorders>
              <w:top w:val="nil"/>
              <w:left w:val="single" w:sz="4" w:space="0" w:color="auto"/>
              <w:bottom w:val="nil"/>
              <w:right w:val="nil"/>
            </w:tcBorders>
            <w:shd w:val="clear" w:color="auto" w:fill="auto"/>
            <w:noWrap/>
            <w:vAlign w:val="bottom"/>
            <w:hideMark/>
          </w:tcPr>
          <w:p w14:paraId="68E3EAA6" w14:textId="77777777" w:rsidR="00EE28C6" w:rsidRPr="00EE28C6" w:rsidRDefault="00EE28C6" w:rsidP="00EE28C6">
            <w:pPr>
              <w:jc w:val="right"/>
              <w:rPr>
                <w:rFonts w:ascii="Calibri" w:eastAsia="Times New Roman" w:hAnsi="Calibri" w:cs="Times New Roman"/>
                <w:b/>
                <w:bCs/>
                <w:color w:val="000000"/>
                <w:lang w:eastAsia="nl-NL"/>
              </w:rPr>
            </w:pPr>
            <w:r w:rsidRPr="00EE28C6">
              <w:rPr>
                <w:rFonts w:ascii="Calibri" w:eastAsia="Times New Roman" w:hAnsi="Calibri" w:cs="Times New Roman"/>
                <w:b/>
                <w:bCs/>
                <w:color w:val="000000"/>
                <w:lang w:eastAsia="nl-NL"/>
              </w:rPr>
              <w:t> </w:t>
            </w:r>
          </w:p>
        </w:tc>
        <w:tc>
          <w:tcPr>
            <w:tcW w:w="1418" w:type="dxa"/>
            <w:tcBorders>
              <w:top w:val="nil"/>
              <w:left w:val="nil"/>
              <w:bottom w:val="nil"/>
              <w:right w:val="nil"/>
            </w:tcBorders>
            <w:shd w:val="clear" w:color="auto" w:fill="auto"/>
            <w:noWrap/>
            <w:vAlign w:val="bottom"/>
            <w:hideMark/>
          </w:tcPr>
          <w:p w14:paraId="0AADE00A" w14:textId="77777777" w:rsidR="00EE28C6" w:rsidRPr="00EE28C6" w:rsidRDefault="00EE28C6" w:rsidP="00EE28C6">
            <w:pPr>
              <w:jc w:val="right"/>
              <w:rPr>
                <w:rFonts w:ascii="Calibri" w:eastAsia="Times New Roman" w:hAnsi="Calibri" w:cs="Times New Roman"/>
                <w:b/>
                <w:bCs/>
                <w:color w:val="000000"/>
                <w:lang w:eastAsia="nl-NL"/>
              </w:rPr>
            </w:pPr>
          </w:p>
        </w:tc>
        <w:tc>
          <w:tcPr>
            <w:tcW w:w="1417" w:type="dxa"/>
            <w:tcBorders>
              <w:top w:val="nil"/>
              <w:left w:val="nil"/>
              <w:bottom w:val="nil"/>
              <w:right w:val="nil"/>
            </w:tcBorders>
            <w:shd w:val="clear" w:color="auto" w:fill="auto"/>
            <w:noWrap/>
            <w:vAlign w:val="bottom"/>
            <w:hideMark/>
          </w:tcPr>
          <w:p w14:paraId="4B788B2A" w14:textId="77777777" w:rsidR="00EE28C6" w:rsidRPr="00EE28C6" w:rsidRDefault="00EE28C6" w:rsidP="00EE28C6">
            <w:pPr>
              <w:rPr>
                <w:rFonts w:ascii="Times New Roman" w:eastAsia="Times New Roman" w:hAnsi="Times New Roman" w:cs="Times New Roman"/>
                <w:sz w:val="20"/>
                <w:szCs w:val="20"/>
                <w:lang w:eastAsia="nl-NL"/>
              </w:rPr>
            </w:pPr>
          </w:p>
        </w:tc>
        <w:tc>
          <w:tcPr>
            <w:tcW w:w="1395" w:type="dxa"/>
            <w:tcBorders>
              <w:top w:val="nil"/>
              <w:left w:val="nil"/>
              <w:bottom w:val="nil"/>
              <w:right w:val="single" w:sz="4" w:space="0" w:color="auto"/>
            </w:tcBorders>
            <w:shd w:val="clear" w:color="auto" w:fill="auto"/>
            <w:noWrap/>
            <w:vAlign w:val="bottom"/>
            <w:hideMark/>
          </w:tcPr>
          <w:p w14:paraId="6A7FB88D"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r>
      <w:tr w:rsidR="00EE28C6" w:rsidRPr="00EE28C6" w14:paraId="35BC48DB" w14:textId="77777777" w:rsidTr="001F2B29">
        <w:trPr>
          <w:trHeight w:val="300"/>
        </w:trPr>
        <w:tc>
          <w:tcPr>
            <w:tcW w:w="5103" w:type="dxa"/>
            <w:tcBorders>
              <w:top w:val="nil"/>
              <w:left w:val="single" w:sz="4" w:space="0" w:color="auto"/>
              <w:bottom w:val="single" w:sz="4" w:space="0" w:color="auto"/>
              <w:right w:val="nil"/>
            </w:tcBorders>
            <w:shd w:val="clear" w:color="auto" w:fill="auto"/>
            <w:noWrap/>
            <w:vAlign w:val="bottom"/>
            <w:hideMark/>
          </w:tcPr>
          <w:p w14:paraId="34F0C5A8"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8" w:type="dxa"/>
            <w:tcBorders>
              <w:top w:val="nil"/>
              <w:left w:val="nil"/>
              <w:bottom w:val="single" w:sz="4" w:space="0" w:color="auto"/>
              <w:right w:val="nil"/>
            </w:tcBorders>
            <w:shd w:val="clear" w:color="auto" w:fill="auto"/>
            <w:noWrap/>
            <w:vAlign w:val="bottom"/>
            <w:hideMark/>
          </w:tcPr>
          <w:p w14:paraId="13DB7F72"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7" w:type="dxa"/>
            <w:tcBorders>
              <w:top w:val="nil"/>
              <w:left w:val="nil"/>
              <w:bottom w:val="single" w:sz="4" w:space="0" w:color="auto"/>
              <w:right w:val="nil"/>
            </w:tcBorders>
            <w:shd w:val="clear" w:color="auto" w:fill="auto"/>
            <w:noWrap/>
            <w:vAlign w:val="bottom"/>
            <w:hideMark/>
          </w:tcPr>
          <w:p w14:paraId="66B501D7"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395" w:type="dxa"/>
            <w:tcBorders>
              <w:top w:val="nil"/>
              <w:left w:val="nil"/>
              <w:bottom w:val="single" w:sz="4" w:space="0" w:color="auto"/>
              <w:right w:val="single" w:sz="4" w:space="0" w:color="auto"/>
            </w:tcBorders>
            <w:shd w:val="clear" w:color="auto" w:fill="auto"/>
            <w:noWrap/>
            <w:vAlign w:val="bottom"/>
            <w:hideMark/>
          </w:tcPr>
          <w:p w14:paraId="4914959B"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r>
      <w:tr w:rsidR="00EE28C6" w:rsidRPr="00EE28C6" w14:paraId="7A83CD93" w14:textId="77777777" w:rsidTr="001F2B29">
        <w:trPr>
          <w:trHeight w:val="300"/>
        </w:trPr>
        <w:tc>
          <w:tcPr>
            <w:tcW w:w="5103" w:type="dxa"/>
            <w:tcBorders>
              <w:top w:val="single" w:sz="4" w:space="0" w:color="auto"/>
              <w:left w:val="single" w:sz="4" w:space="0" w:color="auto"/>
              <w:bottom w:val="nil"/>
              <w:right w:val="single" w:sz="4" w:space="0" w:color="auto"/>
            </w:tcBorders>
            <w:shd w:val="clear" w:color="auto" w:fill="auto"/>
            <w:noWrap/>
            <w:vAlign w:val="bottom"/>
            <w:hideMark/>
          </w:tcPr>
          <w:p w14:paraId="1343C278" w14:textId="77777777" w:rsidR="00EE28C6" w:rsidRPr="00EE28C6" w:rsidRDefault="00EE28C6" w:rsidP="00EE28C6">
            <w:pPr>
              <w:rPr>
                <w:rFonts w:ascii="Calibri" w:eastAsia="Times New Roman" w:hAnsi="Calibri" w:cs="Times New Roman"/>
                <w:b/>
                <w:bCs/>
                <w:color w:val="000000"/>
                <w:lang w:eastAsia="nl-NL"/>
              </w:rPr>
            </w:pPr>
            <w:r w:rsidRPr="00EE28C6">
              <w:rPr>
                <w:rFonts w:ascii="Calibri" w:eastAsia="Times New Roman" w:hAnsi="Calibri" w:cs="Times New Roman"/>
                <w:b/>
                <w:bCs/>
                <w:color w:val="000000"/>
                <w:lang w:eastAsia="nl-NL"/>
              </w:rPr>
              <w:t>lasten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881EF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185AAB"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4F5B3EC4"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r>
      <w:tr w:rsidR="00EE28C6" w:rsidRPr="00EE28C6" w14:paraId="0B989A0B" w14:textId="77777777" w:rsidTr="001F2B29">
        <w:trPr>
          <w:trHeight w:val="300"/>
        </w:trPr>
        <w:tc>
          <w:tcPr>
            <w:tcW w:w="510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D72819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Bestedingen Pastoraat </w:t>
            </w:r>
            <w:proofErr w:type="gramStart"/>
            <w:r w:rsidRPr="00EE28C6">
              <w:rPr>
                <w:rFonts w:ascii="Calibri" w:eastAsia="Times New Roman" w:hAnsi="Calibri" w:cs="Times New Roman"/>
                <w:color w:val="000000"/>
                <w:lang w:eastAsia="nl-NL"/>
              </w:rPr>
              <w:t>( predikant</w:t>
            </w:r>
            <w:proofErr w:type="gramEnd"/>
            <w:r w:rsidRPr="00EE28C6">
              <w:rPr>
                <w:rFonts w:ascii="Calibri" w:eastAsia="Times New Roman" w:hAnsi="Calibri" w:cs="Times New Roman"/>
                <w:color w:val="000000"/>
                <w:lang w:eastAsia="nl-NL"/>
              </w:rPr>
              <w:t xml:space="preserve"> en kerkelijk werkers)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E1EA4D" w14:textId="368D8D5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w:t>
            </w:r>
            <w:r w:rsidR="0010293A">
              <w:rPr>
                <w:rFonts w:ascii="Calibri" w:eastAsia="Times New Roman" w:hAnsi="Calibri" w:cs="Times New Roman"/>
                <w:color w:val="000000"/>
                <w:lang w:eastAsia="nl-NL"/>
              </w:rPr>
              <w:t>5000</w:t>
            </w:r>
            <w:r w:rsidRPr="00EE28C6">
              <w:rPr>
                <w:rFonts w:ascii="Calibri" w:eastAsia="Times New Roman" w:hAnsi="Calibri" w:cs="Times New Roman"/>
                <w:color w:val="000000"/>
                <w:lang w:eastAsia="nl-NL"/>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21E65627" w14:textId="5ACE4FA6"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13693</w:t>
            </w:r>
            <w:r w:rsidRPr="00EE28C6">
              <w:rPr>
                <w:rFonts w:ascii="Calibri" w:eastAsia="Times New Roman" w:hAnsi="Calibri" w:cs="Times New Roman"/>
                <w:color w:val="000000"/>
                <w:lang w:eastAsia="nl-NL"/>
              </w:rPr>
              <w:t xml:space="preserve"> </w:t>
            </w:r>
          </w:p>
        </w:tc>
        <w:tc>
          <w:tcPr>
            <w:tcW w:w="1395" w:type="dxa"/>
            <w:tcBorders>
              <w:top w:val="nil"/>
              <w:left w:val="nil"/>
              <w:bottom w:val="single" w:sz="4" w:space="0" w:color="auto"/>
              <w:right w:val="single" w:sz="4" w:space="0" w:color="auto"/>
            </w:tcBorders>
            <w:shd w:val="clear" w:color="auto" w:fill="auto"/>
            <w:noWrap/>
            <w:vAlign w:val="bottom"/>
            <w:hideMark/>
          </w:tcPr>
          <w:p w14:paraId="1C83E944" w14:textId="1490C1AC"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14333</w:t>
            </w:r>
            <w:r w:rsidRPr="00EE28C6">
              <w:rPr>
                <w:rFonts w:ascii="Calibri" w:eastAsia="Times New Roman" w:hAnsi="Calibri" w:cs="Times New Roman"/>
                <w:color w:val="000000"/>
                <w:lang w:eastAsia="nl-NL"/>
              </w:rPr>
              <w:t xml:space="preserve"> </w:t>
            </w:r>
          </w:p>
        </w:tc>
      </w:tr>
      <w:tr w:rsidR="00EE28C6" w:rsidRPr="00EE28C6" w14:paraId="08025E53" w14:textId="77777777" w:rsidTr="001F2B29">
        <w:trPr>
          <w:trHeight w:val="300"/>
        </w:trPr>
        <w:tc>
          <w:tcPr>
            <w:tcW w:w="5103" w:type="dxa"/>
            <w:tcBorders>
              <w:top w:val="nil"/>
              <w:left w:val="single" w:sz="4" w:space="0" w:color="auto"/>
              <w:bottom w:val="dotted" w:sz="4" w:space="0" w:color="auto"/>
              <w:right w:val="single" w:sz="4" w:space="0" w:color="auto"/>
            </w:tcBorders>
            <w:shd w:val="clear" w:color="auto" w:fill="auto"/>
            <w:noWrap/>
            <w:vAlign w:val="bottom"/>
            <w:hideMark/>
          </w:tcPr>
          <w:p w14:paraId="785A3E48"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Bestedingen </w:t>
            </w:r>
            <w:proofErr w:type="spellStart"/>
            <w:proofErr w:type="gramStart"/>
            <w:r w:rsidRPr="00EE28C6">
              <w:rPr>
                <w:rFonts w:ascii="Calibri" w:eastAsia="Times New Roman" w:hAnsi="Calibri" w:cs="Times New Roman"/>
                <w:color w:val="000000"/>
                <w:lang w:eastAsia="nl-NL"/>
              </w:rPr>
              <w:t>Kerkdiensten,catechese</w:t>
            </w:r>
            <w:proofErr w:type="spellEnd"/>
            <w:proofErr w:type="gramEnd"/>
            <w:r w:rsidRPr="00EE28C6">
              <w:rPr>
                <w:rFonts w:ascii="Calibri" w:eastAsia="Times New Roman" w:hAnsi="Calibri" w:cs="Times New Roman"/>
                <w:color w:val="000000"/>
                <w:lang w:eastAsia="nl-NL"/>
              </w:rPr>
              <w:t xml:space="preserve"> en gemeentewerk</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9144964" w14:textId="1AC04A89"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0293A">
              <w:rPr>
                <w:rFonts w:ascii="Calibri" w:eastAsia="Times New Roman" w:hAnsi="Calibri" w:cs="Times New Roman"/>
                <w:color w:val="000000"/>
                <w:lang w:eastAsia="nl-NL"/>
              </w:rPr>
              <w:t>6400</w:t>
            </w:r>
            <w:r w:rsidRPr="00EE28C6">
              <w:rPr>
                <w:rFonts w:ascii="Calibri" w:eastAsia="Times New Roman" w:hAnsi="Calibri" w:cs="Times New Roman"/>
                <w:color w:val="000000"/>
                <w:lang w:eastAsia="nl-NL"/>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5A505745" w14:textId="7DCAB5B0"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4647</w:t>
            </w:r>
            <w:r w:rsidRPr="00EE28C6">
              <w:rPr>
                <w:rFonts w:ascii="Calibri" w:eastAsia="Times New Roman" w:hAnsi="Calibri" w:cs="Times New Roman"/>
                <w:color w:val="000000"/>
                <w:lang w:eastAsia="nl-NL"/>
              </w:rPr>
              <w:t xml:space="preserve"> </w:t>
            </w:r>
          </w:p>
        </w:tc>
        <w:tc>
          <w:tcPr>
            <w:tcW w:w="1395" w:type="dxa"/>
            <w:tcBorders>
              <w:top w:val="nil"/>
              <w:left w:val="nil"/>
              <w:bottom w:val="single" w:sz="4" w:space="0" w:color="auto"/>
              <w:right w:val="single" w:sz="4" w:space="0" w:color="auto"/>
            </w:tcBorders>
            <w:shd w:val="clear" w:color="auto" w:fill="auto"/>
            <w:noWrap/>
            <w:vAlign w:val="bottom"/>
            <w:hideMark/>
          </w:tcPr>
          <w:p w14:paraId="5730D904" w14:textId="3CEF24E9"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4998</w:t>
            </w:r>
            <w:r w:rsidRPr="00EE28C6">
              <w:rPr>
                <w:rFonts w:ascii="Calibri" w:eastAsia="Times New Roman" w:hAnsi="Calibri" w:cs="Times New Roman"/>
                <w:color w:val="000000"/>
                <w:lang w:eastAsia="nl-NL"/>
              </w:rPr>
              <w:t xml:space="preserve"> </w:t>
            </w:r>
          </w:p>
        </w:tc>
      </w:tr>
      <w:tr w:rsidR="00EE28C6" w:rsidRPr="00EE28C6" w14:paraId="47FACCEF" w14:textId="77777777" w:rsidTr="001F2B29">
        <w:trPr>
          <w:trHeight w:val="300"/>
        </w:trPr>
        <w:tc>
          <w:tcPr>
            <w:tcW w:w="5103" w:type="dxa"/>
            <w:tcBorders>
              <w:top w:val="nil"/>
              <w:left w:val="single" w:sz="4" w:space="0" w:color="auto"/>
              <w:bottom w:val="dotted" w:sz="4" w:space="0" w:color="auto"/>
              <w:right w:val="single" w:sz="4" w:space="0" w:color="auto"/>
            </w:tcBorders>
            <w:shd w:val="clear" w:color="auto" w:fill="auto"/>
            <w:noWrap/>
            <w:vAlign w:val="bottom"/>
            <w:hideMark/>
          </w:tcPr>
          <w:p w14:paraId="5DE950E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Bijdragen aan andere organen binnen de kerk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AD14A9D" w14:textId="5DC034BA"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0293A">
              <w:rPr>
                <w:rFonts w:ascii="Calibri" w:eastAsia="Times New Roman" w:hAnsi="Calibri" w:cs="Times New Roman"/>
                <w:color w:val="000000"/>
                <w:lang w:eastAsia="nl-NL"/>
              </w:rPr>
              <w:t>1850</w:t>
            </w:r>
            <w:r w:rsidRPr="00EE28C6">
              <w:rPr>
                <w:rFonts w:ascii="Calibri" w:eastAsia="Times New Roman" w:hAnsi="Calibri" w:cs="Times New Roman"/>
                <w:color w:val="000000"/>
                <w:lang w:eastAsia="nl-NL"/>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2A2858AE" w14:textId="3170D408"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1634</w:t>
            </w:r>
            <w:r w:rsidRPr="00EE28C6">
              <w:rPr>
                <w:rFonts w:ascii="Calibri" w:eastAsia="Times New Roman" w:hAnsi="Calibri" w:cs="Times New Roman"/>
                <w:color w:val="000000"/>
                <w:lang w:eastAsia="nl-NL"/>
              </w:rPr>
              <w:t xml:space="preserve"> </w:t>
            </w:r>
          </w:p>
        </w:tc>
        <w:tc>
          <w:tcPr>
            <w:tcW w:w="1395" w:type="dxa"/>
            <w:tcBorders>
              <w:top w:val="nil"/>
              <w:left w:val="nil"/>
              <w:bottom w:val="single" w:sz="4" w:space="0" w:color="auto"/>
              <w:right w:val="single" w:sz="4" w:space="0" w:color="auto"/>
            </w:tcBorders>
            <w:shd w:val="clear" w:color="auto" w:fill="auto"/>
            <w:noWrap/>
            <w:vAlign w:val="bottom"/>
            <w:hideMark/>
          </w:tcPr>
          <w:p w14:paraId="68DED769" w14:textId="03CF49CC"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1819</w:t>
            </w:r>
            <w:r w:rsidRPr="00EE28C6">
              <w:rPr>
                <w:rFonts w:ascii="Calibri" w:eastAsia="Times New Roman" w:hAnsi="Calibri" w:cs="Times New Roman"/>
                <w:color w:val="000000"/>
                <w:lang w:eastAsia="nl-NL"/>
              </w:rPr>
              <w:t xml:space="preserve"> </w:t>
            </w:r>
          </w:p>
        </w:tc>
      </w:tr>
      <w:tr w:rsidR="00EE28C6" w:rsidRPr="00EE28C6" w14:paraId="3B3F2E30" w14:textId="77777777" w:rsidTr="001F2B29">
        <w:trPr>
          <w:trHeight w:val="300"/>
        </w:trPr>
        <w:tc>
          <w:tcPr>
            <w:tcW w:w="5103" w:type="dxa"/>
            <w:tcBorders>
              <w:top w:val="nil"/>
              <w:left w:val="single" w:sz="4" w:space="0" w:color="auto"/>
              <w:bottom w:val="dotted" w:sz="4" w:space="0" w:color="auto"/>
              <w:right w:val="single" w:sz="4" w:space="0" w:color="auto"/>
            </w:tcBorders>
            <w:shd w:val="clear" w:color="auto" w:fill="auto"/>
            <w:noWrap/>
            <w:vAlign w:val="bottom"/>
            <w:hideMark/>
          </w:tcPr>
          <w:p w14:paraId="7B94B4FA"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Lasten kerkelijke gebouwen (inclusief afschrijving)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2EFD7F4" w14:textId="4C54852F"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0293A">
              <w:rPr>
                <w:rFonts w:ascii="Calibri" w:eastAsia="Times New Roman" w:hAnsi="Calibri" w:cs="Times New Roman"/>
                <w:color w:val="000000"/>
                <w:lang w:eastAsia="nl-NL"/>
              </w:rPr>
              <w:t>15650</w:t>
            </w:r>
            <w:r w:rsidRPr="00EE28C6">
              <w:rPr>
                <w:rFonts w:ascii="Calibri" w:eastAsia="Times New Roman" w:hAnsi="Calibri" w:cs="Times New Roman"/>
                <w:color w:val="000000"/>
                <w:lang w:eastAsia="nl-NL"/>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63C6C4E" w14:textId="7FAECC76"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12064</w:t>
            </w:r>
            <w:r w:rsidRPr="00EE28C6">
              <w:rPr>
                <w:rFonts w:ascii="Calibri" w:eastAsia="Times New Roman" w:hAnsi="Calibri" w:cs="Times New Roman"/>
                <w:color w:val="000000"/>
                <w:lang w:eastAsia="nl-NL"/>
              </w:rPr>
              <w:t xml:space="preserve"> </w:t>
            </w:r>
          </w:p>
        </w:tc>
        <w:tc>
          <w:tcPr>
            <w:tcW w:w="1395" w:type="dxa"/>
            <w:tcBorders>
              <w:top w:val="nil"/>
              <w:left w:val="nil"/>
              <w:bottom w:val="single" w:sz="4" w:space="0" w:color="auto"/>
              <w:right w:val="single" w:sz="4" w:space="0" w:color="auto"/>
            </w:tcBorders>
            <w:shd w:val="clear" w:color="auto" w:fill="auto"/>
            <w:noWrap/>
            <w:vAlign w:val="bottom"/>
            <w:hideMark/>
          </w:tcPr>
          <w:p w14:paraId="2713BCD0" w14:textId="0042C6C1"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10889</w:t>
            </w:r>
            <w:r w:rsidRPr="00EE28C6">
              <w:rPr>
                <w:rFonts w:ascii="Calibri" w:eastAsia="Times New Roman" w:hAnsi="Calibri" w:cs="Times New Roman"/>
                <w:color w:val="000000"/>
                <w:lang w:eastAsia="nl-NL"/>
              </w:rPr>
              <w:t xml:space="preserve"> </w:t>
            </w:r>
          </w:p>
        </w:tc>
      </w:tr>
      <w:tr w:rsidR="00EE28C6" w:rsidRPr="00EE28C6" w14:paraId="497797A1" w14:textId="77777777" w:rsidTr="001F2B29">
        <w:trPr>
          <w:trHeight w:val="300"/>
        </w:trPr>
        <w:tc>
          <w:tcPr>
            <w:tcW w:w="5103" w:type="dxa"/>
            <w:tcBorders>
              <w:top w:val="nil"/>
              <w:left w:val="single" w:sz="4" w:space="0" w:color="auto"/>
              <w:bottom w:val="dotted" w:sz="4" w:space="0" w:color="auto"/>
              <w:right w:val="single" w:sz="4" w:space="0" w:color="auto"/>
            </w:tcBorders>
            <w:shd w:val="clear" w:color="auto" w:fill="auto"/>
            <w:noWrap/>
            <w:vAlign w:val="bottom"/>
            <w:hideMark/>
          </w:tcPr>
          <w:p w14:paraId="01DBAAE1"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Salarissen </w:t>
            </w:r>
            <w:proofErr w:type="gramStart"/>
            <w:r w:rsidRPr="00EE28C6">
              <w:rPr>
                <w:rFonts w:ascii="Calibri" w:eastAsia="Times New Roman" w:hAnsi="Calibri" w:cs="Times New Roman"/>
                <w:color w:val="000000"/>
                <w:lang w:eastAsia="nl-NL"/>
              </w:rPr>
              <w:t>( koster</w:t>
            </w:r>
            <w:proofErr w:type="gramEnd"/>
            <w:r w:rsidRPr="00EE28C6">
              <w:rPr>
                <w:rFonts w:ascii="Calibri" w:eastAsia="Times New Roman" w:hAnsi="Calibri" w:cs="Times New Roman"/>
                <w:color w:val="000000"/>
                <w:lang w:eastAsia="nl-NL"/>
              </w:rPr>
              <w:t xml:space="preserve">, organist e.d.)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3371922" w14:textId="7119400A"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w:t>
            </w:r>
            <w:r w:rsidR="0010293A">
              <w:rPr>
                <w:rFonts w:ascii="Calibri" w:eastAsia="Times New Roman" w:hAnsi="Calibri" w:cs="Times New Roman"/>
                <w:color w:val="000000"/>
                <w:lang w:eastAsia="nl-NL"/>
              </w:rPr>
              <w:t>700</w:t>
            </w:r>
            <w:r w:rsidRPr="00EE28C6">
              <w:rPr>
                <w:rFonts w:ascii="Calibri" w:eastAsia="Times New Roman" w:hAnsi="Calibri" w:cs="Times New Roman"/>
                <w:color w:val="000000"/>
                <w:lang w:eastAsia="nl-NL"/>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53CC0B50" w14:textId="31E22155"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2192</w:t>
            </w:r>
            <w:r w:rsidRPr="00EE28C6">
              <w:rPr>
                <w:rFonts w:ascii="Calibri" w:eastAsia="Times New Roman" w:hAnsi="Calibri" w:cs="Times New Roman"/>
                <w:color w:val="000000"/>
                <w:lang w:eastAsia="nl-NL"/>
              </w:rPr>
              <w:t xml:space="preserve"> </w:t>
            </w:r>
          </w:p>
        </w:tc>
        <w:tc>
          <w:tcPr>
            <w:tcW w:w="1395" w:type="dxa"/>
            <w:tcBorders>
              <w:top w:val="nil"/>
              <w:left w:val="nil"/>
              <w:bottom w:val="single" w:sz="4" w:space="0" w:color="auto"/>
              <w:right w:val="single" w:sz="4" w:space="0" w:color="auto"/>
            </w:tcBorders>
            <w:shd w:val="clear" w:color="auto" w:fill="auto"/>
            <w:noWrap/>
            <w:vAlign w:val="bottom"/>
            <w:hideMark/>
          </w:tcPr>
          <w:p w14:paraId="55DAE45D" w14:textId="0E60F99B"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2013</w:t>
            </w:r>
            <w:r w:rsidRPr="00EE28C6">
              <w:rPr>
                <w:rFonts w:ascii="Calibri" w:eastAsia="Times New Roman" w:hAnsi="Calibri" w:cs="Times New Roman"/>
                <w:color w:val="000000"/>
                <w:lang w:eastAsia="nl-NL"/>
              </w:rPr>
              <w:t xml:space="preserve"> </w:t>
            </w:r>
          </w:p>
        </w:tc>
      </w:tr>
      <w:tr w:rsidR="00EE28C6" w:rsidRPr="00EE28C6" w14:paraId="5BA5799D" w14:textId="77777777" w:rsidTr="001F2B29">
        <w:trPr>
          <w:trHeight w:val="300"/>
        </w:trPr>
        <w:tc>
          <w:tcPr>
            <w:tcW w:w="5103" w:type="dxa"/>
            <w:tcBorders>
              <w:top w:val="nil"/>
              <w:left w:val="single" w:sz="4" w:space="0" w:color="auto"/>
              <w:bottom w:val="dotted" w:sz="4" w:space="0" w:color="auto"/>
              <w:right w:val="single" w:sz="4" w:space="0" w:color="auto"/>
            </w:tcBorders>
            <w:shd w:val="clear" w:color="auto" w:fill="auto"/>
            <w:noWrap/>
            <w:vAlign w:val="bottom"/>
            <w:hideMark/>
          </w:tcPr>
          <w:p w14:paraId="0C00DF2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Lasten beheer en administratie, bankkosten en rente</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87D5840" w14:textId="6E2D70D6"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w:t>
            </w:r>
            <w:r w:rsidR="0010293A">
              <w:rPr>
                <w:rFonts w:ascii="Calibri" w:eastAsia="Times New Roman" w:hAnsi="Calibri" w:cs="Times New Roman"/>
                <w:color w:val="000000"/>
                <w:lang w:eastAsia="nl-NL"/>
              </w:rPr>
              <w:t>550</w:t>
            </w:r>
            <w:r w:rsidRPr="00EE28C6">
              <w:rPr>
                <w:rFonts w:ascii="Calibri" w:eastAsia="Times New Roman" w:hAnsi="Calibri" w:cs="Times New Roman"/>
                <w:color w:val="000000"/>
                <w:lang w:eastAsia="nl-NL"/>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BAF3F82" w14:textId="7736BE1F"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1359</w:t>
            </w:r>
            <w:r w:rsidRPr="00EE28C6">
              <w:rPr>
                <w:rFonts w:ascii="Calibri" w:eastAsia="Times New Roman" w:hAnsi="Calibri" w:cs="Times New Roman"/>
                <w:color w:val="000000"/>
                <w:lang w:eastAsia="nl-NL"/>
              </w:rPr>
              <w:t xml:space="preserve"> </w:t>
            </w:r>
          </w:p>
        </w:tc>
        <w:tc>
          <w:tcPr>
            <w:tcW w:w="1395" w:type="dxa"/>
            <w:tcBorders>
              <w:top w:val="nil"/>
              <w:left w:val="nil"/>
              <w:bottom w:val="single" w:sz="4" w:space="0" w:color="auto"/>
              <w:right w:val="single" w:sz="4" w:space="0" w:color="auto"/>
            </w:tcBorders>
            <w:shd w:val="clear" w:color="auto" w:fill="auto"/>
            <w:noWrap/>
            <w:vAlign w:val="bottom"/>
            <w:hideMark/>
          </w:tcPr>
          <w:p w14:paraId="2D2410CE" w14:textId="0987FCBA"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w:t>
            </w:r>
            <w:r w:rsidR="001F2B29">
              <w:rPr>
                <w:rFonts w:ascii="Calibri" w:eastAsia="Times New Roman" w:hAnsi="Calibri" w:cs="Times New Roman"/>
                <w:color w:val="000000"/>
                <w:lang w:eastAsia="nl-NL"/>
              </w:rPr>
              <w:t>074</w:t>
            </w:r>
            <w:r w:rsidRPr="00EE28C6">
              <w:rPr>
                <w:rFonts w:ascii="Calibri" w:eastAsia="Times New Roman" w:hAnsi="Calibri" w:cs="Times New Roman"/>
                <w:color w:val="000000"/>
                <w:lang w:eastAsia="nl-NL"/>
              </w:rPr>
              <w:t xml:space="preserve"> </w:t>
            </w:r>
          </w:p>
        </w:tc>
      </w:tr>
      <w:tr w:rsidR="00EE28C6" w:rsidRPr="00EE28C6" w14:paraId="404600F8" w14:textId="77777777" w:rsidTr="001F2B2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6376083"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Lasten overige eigendommen en inventarissen</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7E71AF" w14:textId="5E465C6C"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w:t>
            </w:r>
            <w:r w:rsidR="0010293A">
              <w:rPr>
                <w:rFonts w:ascii="Calibri" w:eastAsia="Times New Roman" w:hAnsi="Calibri" w:cs="Times New Roman"/>
                <w:color w:val="000000"/>
                <w:lang w:eastAsia="nl-NL"/>
              </w:rPr>
              <w:t>50</w:t>
            </w:r>
            <w:r w:rsidRPr="00EE28C6">
              <w:rPr>
                <w:rFonts w:ascii="Calibri" w:eastAsia="Times New Roman" w:hAnsi="Calibri" w:cs="Times New Roman"/>
                <w:color w:val="000000"/>
                <w:lang w:eastAsia="nl-NL"/>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EDC163A" w14:textId="1B21858A"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1890</w:t>
            </w:r>
          </w:p>
        </w:tc>
        <w:tc>
          <w:tcPr>
            <w:tcW w:w="1395" w:type="dxa"/>
            <w:tcBorders>
              <w:top w:val="nil"/>
              <w:left w:val="nil"/>
              <w:bottom w:val="single" w:sz="4" w:space="0" w:color="auto"/>
              <w:right w:val="single" w:sz="4" w:space="0" w:color="auto"/>
            </w:tcBorders>
            <w:shd w:val="clear" w:color="auto" w:fill="auto"/>
            <w:noWrap/>
            <w:vAlign w:val="bottom"/>
            <w:hideMark/>
          </w:tcPr>
          <w:p w14:paraId="7C4D65C4" w14:textId="74E6DCC5"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1F2B29">
              <w:rPr>
                <w:rFonts w:ascii="Calibri" w:eastAsia="Times New Roman" w:hAnsi="Calibri" w:cs="Times New Roman"/>
                <w:color w:val="000000"/>
                <w:lang w:eastAsia="nl-NL"/>
              </w:rPr>
              <w:t>150</w:t>
            </w:r>
            <w:r w:rsidRPr="00EE28C6">
              <w:rPr>
                <w:rFonts w:ascii="Calibri" w:eastAsia="Times New Roman" w:hAnsi="Calibri" w:cs="Times New Roman"/>
                <w:color w:val="000000"/>
                <w:lang w:eastAsia="nl-NL"/>
              </w:rPr>
              <w:t xml:space="preserve"> </w:t>
            </w:r>
          </w:p>
        </w:tc>
      </w:tr>
      <w:tr w:rsidR="001F2B29" w:rsidRPr="00EE28C6" w14:paraId="254C85EE" w14:textId="77777777" w:rsidTr="001F2B29">
        <w:trPr>
          <w:trHeight w:val="315"/>
        </w:trPr>
        <w:tc>
          <w:tcPr>
            <w:tcW w:w="5103" w:type="dxa"/>
            <w:tcBorders>
              <w:top w:val="single" w:sz="4" w:space="0" w:color="auto"/>
              <w:left w:val="single" w:sz="4" w:space="0" w:color="auto"/>
              <w:bottom w:val="nil"/>
              <w:right w:val="single" w:sz="4" w:space="0" w:color="auto"/>
            </w:tcBorders>
            <w:shd w:val="clear" w:color="auto" w:fill="auto"/>
            <w:noWrap/>
            <w:vAlign w:val="bottom"/>
            <w:hideMark/>
          </w:tcPr>
          <w:p w14:paraId="58A0122B" w14:textId="05FC3618" w:rsidR="001F2B29" w:rsidRPr="0010293A" w:rsidRDefault="001F2B29" w:rsidP="0010293A">
            <w:pPr>
              <w:rPr>
                <w:rFonts w:ascii="Calibri" w:eastAsia="Times New Roman" w:hAnsi="Calibri" w:cs="Times New Roman"/>
                <w:bCs/>
                <w:color w:val="000000"/>
                <w:lang w:eastAsia="nl-NL"/>
              </w:rPr>
            </w:pPr>
            <w:r w:rsidRPr="0010293A">
              <w:rPr>
                <w:rFonts w:ascii="Calibri" w:eastAsia="Times New Roman" w:hAnsi="Calibri" w:cs="Times New Roman"/>
                <w:bCs/>
                <w:color w:val="000000"/>
                <w:lang w:eastAsia="nl-NL"/>
              </w:rPr>
              <w:t>Incidentele lasten</w:t>
            </w:r>
          </w:p>
        </w:tc>
        <w:tc>
          <w:tcPr>
            <w:tcW w:w="1418" w:type="dxa"/>
            <w:tcBorders>
              <w:top w:val="nil"/>
              <w:left w:val="nil"/>
              <w:bottom w:val="double" w:sz="6" w:space="0" w:color="auto"/>
              <w:right w:val="single" w:sz="4" w:space="0" w:color="auto"/>
            </w:tcBorders>
            <w:shd w:val="clear" w:color="auto" w:fill="auto"/>
            <w:noWrap/>
            <w:vAlign w:val="bottom"/>
          </w:tcPr>
          <w:p w14:paraId="0FE5E0ED" w14:textId="428E42E3" w:rsidR="001F2B29" w:rsidRPr="00EE28C6" w:rsidRDefault="001F2B29" w:rsidP="00EE28C6">
            <w:pPr>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w:t>
            </w:r>
          </w:p>
        </w:tc>
        <w:tc>
          <w:tcPr>
            <w:tcW w:w="1417" w:type="dxa"/>
            <w:tcBorders>
              <w:top w:val="nil"/>
              <w:left w:val="nil"/>
              <w:bottom w:val="double" w:sz="6" w:space="0" w:color="auto"/>
              <w:right w:val="single" w:sz="4" w:space="0" w:color="auto"/>
            </w:tcBorders>
            <w:shd w:val="clear" w:color="auto" w:fill="auto"/>
            <w:noWrap/>
            <w:vAlign w:val="bottom"/>
          </w:tcPr>
          <w:p w14:paraId="00F2ADC2" w14:textId="0EA171B1" w:rsidR="001F2B29" w:rsidRPr="00EE28C6" w:rsidRDefault="001F2B29" w:rsidP="00EE28C6">
            <w:pPr>
              <w:rPr>
                <w:rFonts w:ascii="Calibri" w:eastAsia="Times New Roman" w:hAnsi="Calibri" w:cs="Times New Roman"/>
                <w:color w:val="000000"/>
                <w:lang w:eastAsia="nl-NL"/>
              </w:rPr>
            </w:pPr>
            <w:r>
              <w:rPr>
                <w:rFonts w:ascii="Calibri" w:eastAsia="Times New Roman" w:hAnsi="Calibri" w:cs="Times New Roman"/>
                <w:color w:val="000000"/>
                <w:lang w:eastAsia="nl-NL"/>
              </w:rPr>
              <w:t>€              135</w:t>
            </w:r>
          </w:p>
        </w:tc>
        <w:tc>
          <w:tcPr>
            <w:tcW w:w="1395" w:type="dxa"/>
            <w:tcBorders>
              <w:top w:val="nil"/>
              <w:left w:val="nil"/>
              <w:bottom w:val="double" w:sz="6" w:space="0" w:color="auto"/>
              <w:right w:val="single" w:sz="4" w:space="0" w:color="auto"/>
            </w:tcBorders>
            <w:shd w:val="clear" w:color="auto" w:fill="auto"/>
            <w:noWrap/>
            <w:vAlign w:val="bottom"/>
          </w:tcPr>
          <w:p w14:paraId="79008DCA" w14:textId="7862AC37" w:rsidR="001F2B29" w:rsidRPr="00EE28C6" w:rsidRDefault="001F2B29" w:rsidP="00EE28C6">
            <w:pPr>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213 </w:t>
            </w:r>
          </w:p>
        </w:tc>
      </w:tr>
      <w:tr w:rsidR="001F2B29" w:rsidRPr="00EE28C6" w14:paraId="6127AE0D" w14:textId="77777777" w:rsidTr="001F2B29">
        <w:trPr>
          <w:trHeight w:val="315"/>
        </w:trPr>
        <w:tc>
          <w:tcPr>
            <w:tcW w:w="5103" w:type="dxa"/>
            <w:tcBorders>
              <w:top w:val="nil"/>
              <w:left w:val="single" w:sz="4" w:space="0" w:color="auto"/>
              <w:bottom w:val="nil"/>
              <w:right w:val="single" w:sz="4" w:space="0" w:color="auto"/>
            </w:tcBorders>
            <w:shd w:val="clear" w:color="auto" w:fill="auto"/>
            <w:noWrap/>
            <w:vAlign w:val="bottom"/>
          </w:tcPr>
          <w:p w14:paraId="543B1B4F" w14:textId="57B0773D" w:rsidR="001F2B29" w:rsidRPr="00EE28C6" w:rsidRDefault="001F2B29" w:rsidP="00EE28C6">
            <w:pPr>
              <w:jc w:val="right"/>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2</w:t>
            </w:r>
            <w:r w:rsidRPr="00EE28C6">
              <w:rPr>
                <w:rFonts w:ascii="Calibri" w:eastAsia="Times New Roman" w:hAnsi="Calibri" w:cs="Times New Roman"/>
                <w:b/>
                <w:bCs/>
                <w:color w:val="000000"/>
                <w:lang w:eastAsia="nl-NL"/>
              </w:rPr>
              <w:t>Totaal lasten</w:t>
            </w:r>
            <w:r w:rsidRPr="00EE28C6">
              <w:rPr>
                <w:rFonts w:ascii="Calibri" w:eastAsia="Times New Roman" w:hAnsi="Calibri" w:cs="Times New Roman"/>
                <w:color w:val="000000"/>
                <w:lang w:eastAsia="nl-NL"/>
              </w:rPr>
              <w:t> </w:t>
            </w:r>
          </w:p>
        </w:tc>
        <w:tc>
          <w:tcPr>
            <w:tcW w:w="1418" w:type="dxa"/>
            <w:tcBorders>
              <w:top w:val="nil"/>
              <w:left w:val="nil"/>
              <w:bottom w:val="double" w:sz="6" w:space="0" w:color="auto"/>
              <w:right w:val="single" w:sz="4" w:space="0" w:color="auto"/>
            </w:tcBorders>
            <w:shd w:val="clear" w:color="auto" w:fill="auto"/>
            <w:noWrap/>
            <w:vAlign w:val="bottom"/>
          </w:tcPr>
          <w:p w14:paraId="7A938741" w14:textId="15C414E5" w:rsidR="001F2B29" w:rsidRPr="00EE28C6" w:rsidRDefault="001F2B29"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43300</w:t>
            </w:r>
            <w:r w:rsidRPr="00EE28C6">
              <w:rPr>
                <w:rFonts w:ascii="Calibri" w:eastAsia="Times New Roman" w:hAnsi="Calibri" w:cs="Times New Roman"/>
                <w:color w:val="000000"/>
                <w:lang w:eastAsia="nl-NL"/>
              </w:rPr>
              <w:t xml:space="preserve"> </w:t>
            </w:r>
          </w:p>
        </w:tc>
        <w:tc>
          <w:tcPr>
            <w:tcW w:w="1417" w:type="dxa"/>
            <w:tcBorders>
              <w:top w:val="nil"/>
              <w:left w:val="nil"/>
              <w:bottom w:val="double" w:sz="6" w:space="0" w:color="auto"/>
              <w:right w:val="single" w:sz="4" w:space="0" w:color="auto"/>
            </w:tcBorders>
            <w:shd w:val="clear" w:color="auto" w:fill="auto"/>
            <w:noWrap/>
            <w:vAlign w:val="bottom"/>
          </w:tcPr>
          <w:p w14:paraId="08B8B57D" w14:textId="10CE880F" w:rsidR="001F2B29" w:rsidRPr="00EE28C6" w:rsidRDefault="001F2B29"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sidR="00014C99">
              <w:rPr>
                <w:rFonts w:ascii="Calibri" w:eastAsia="Times New Roman" w:hAnsi="Calibri" w:cs="Times New Roman"/>
                <w:color w:val="000000"/>
                <w:lang w:eastAsia="nl-NL"/>
              </w:rPr>
              <w:t xml:space="preserve"> </w:t>
            </w:r>
            <w:r w:rsidRPr="00EE28C6">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37614</w:t>
            </w:r>
            <w:r w:rsidRPr="00EE28C6">
              <w:rPr>
                <w:rFonts w:ascii="Calibri" w:eastAsia="Times New Roman" w:hAnsi="Calibri" w:cs="Times New Roman"/>
                <w:color w:val="000000"/>
                <w:lang w:eastAsia="nl-NL"/>
              </w:rPr>
              <w:t xml:space="preserve"> </w:t>
            </w:r>
          </w:p>
        </w:tc>
        <w:tc>
          <w:tcPr>
            <w:tcW w:w="1395" w:type="dxa"/>
            <w:tcBorders>
              <w:top w:val="nil"/>
              <w:left w:val="nil"/>
              <w:bottom w:val="double" w:sz="6" w:space="0" w:color="auto"/>
              <w:right w:val="single" w:sz="4" w:space="0" w:color="auto"/>
            </w:tcBorders>
            <w:shd w:val="clear" w:color="auto" w:fill="auto"/>
            <w:noWrap/>
            <w:vAlign w:val="bottom"/>
          </w:tcPr>
          <w:p w14:paraId="31172D0A" w14:textId="088D120E" w:rsidR="001F2B29" w:rsidRPr="00EE28C6" w:rsidRDefault="001F2B29"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35489</w:t>
            </w:r>
            <w:r w:rsidRPr="00EE28C6">
              <w:rPr>
                <w:rFonts w:ascii="Calibri" w:eastAsia="Times New Roman" w:hAnsi="Calibri" w:cs="Times New Roman"/>
                <w:color w:val="000000"/>
                <w:lang w:eastAsia="nl-NL"/>
              </w:rPr>
              <w:t xml:space="preserve"> </w:t>
            </w:r>
          </w:p>
        </w:tc>
      </w:tr>
      <w:tr w:rsidR="001F2B29" w:rsidRPr="00EE28C6" w14:paraId="6C9F50E5" w14:textId="77777777" w:rsidTr="001F2B29">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3BAD11C" w14:textId="6F89895B" w:rsidR="001F2B29" w:rsidRPr="00EE28C6" w:rsidRDefault="001F2B29" w:rsidP="00EE28C6">
            <w:pPr>
              <w:rPr>
                <w:rFonts w:ascii="Calibri" w:eastAsia="Times New Roman" w:hAnsi="Calibri" w:cs="Times New Roman"/>
                <w:color w:val="000000"/>
                <w:lang w:eastAsia="nl-NL"/>
              </w:rPr>
            </w:pPr>
            <w:r w:rsidRPr="00EE28C6">
              <w:rPr>
                <w:rFonts w:ascii="Calibri" w:eastAsia="Times New Roman" w:hAnsi="Calibri" w:cs="Times New Roman"/>
                <w:b/>
                <w:bCs/>
                <w:color w:val="000000"/>
                <w:lang w:eastAsia="nl-NL"/>
              </w:rPr>
              <w:t>Resultaat (baten-lasten)</w:t>
            </w:r>
          </w:p>
        </w:tc>
        <w:tc>
          <w:tcPr>
            <w:tcW w:w="1418" w:type="dxa"/>
            <w:tcBorders>
              <w:top w:val="nil"/>
              <w:left w:val="nil"/>
              <w:bottom w:val="double" w:sz="6" w:space="0" w:color="auto"/>
              <w:right w:val="single" w:sz="4" w:space="0" w:color="auto"/>
            </w:tcBorders>
            <w:shd w:val="clear" w:color="auto" w:fill="auto"/>
            <w:noWrap/>
            <w:vAlign w:val="bottom"/>
            <w:hideMark/>
          </w:tcPr>
          <w:p w14:paraId="30F4C3E3" w14:textId="5A4ADB9A" w:rsidR="001F2B29" w:rsidRPr="00EE28C6" w:rsidRDefault="001F2B29" w:rsidP="00EE28C6">
            <w:pPr>
              <w:rPr>
                <w:rFonts w:ascii="Calibri" w:eastAsia="Times New Roman" w:hAnsi="Calibri" w:cs="Times New Roman"/>
                <w:color w:val="000000"/>
                <w:lang w:eastAsia="nl-NL"/>
              </w:rPr>
            </w:pPr>
            <w:r w:rsidRPr="00EE28C6">
              <w:rPr>
                <w:rFonts w:ascii="Calibri" w:eastAsia="Times New Roman" w:hAnsi="Calibri" w:cs="Times New Roman"/>
                <w:b/>
                <w:bCs/>
                <w:color w:val="C00000"/>
                <w:lang w:eastAsia="nl-NL"/>
              </w:rPr>
              <w:t xml:space="preserve"> €         -</w:t>
            </w:r>
            <w:r>
              <w:rPr>
                <w:rFonts w:ascii="Calibri" w:eastAsia="Times New Roman" w:hAnsi="Calibri" w:cs="Times New Roman"/>
                <w:b/>
                <w:bCs/>
                <w:color w:val="C00000"/>
                <w:lang w:eastAsia="nl-NL"/>
              </w:rPr>
              <w:t>19275</w:t>
            </w:r>
            <w:r w:rsidRPr="00EE28C6">
              <w:rPr>
                <w:rFonts w:ascii="Calibri" w:eastAsia="Times New Roman" w:hAnsi="Calibri" w:cs="Times New Roman"/>
                <w:b/>
                <w:bCs/>
                <w:color w:val="C00000"/>
                <w:lang w:eastAsia="nl-NL"/>
              </w:rPr>
              <w:t xml:space="preserve"> </w:t>
            </w:r>
          </w:p>
        </w:tc>
        <w:tc>
          <w:tcPr>
            <w:tcW w:w="1417" w:type="dxa"/>
            <w:tcBorders>
              <w:top w:val="nil"/>
              <w:left w:val="nil"/>
              <w:bottom w:val="double" w:sz="6" w:space="0" w:color="auto"/>
              <w:right w:val="single" w:sz="4" w:space="0" w:color="auto"/>
            </w:tcBorders>
            <w:shd w:val="clear" w:color="auto" w:fill="auto"/>
            <w:noWrap/>
            <w:vAlign w:val="bottom"/>
            <w:hideMark/>
          </w:tcPr>
          <w:p w14:paraId="390BB574" w14:textId="7431C8A3" w:rsidR="001F2B29" w:rsidRPr="00EE28C6" w:rsidRDefault="001F2B29" w:rsidP="00EE28C6">
            <w:pPr>
              <w:rPr>
                <w:rFonts w:ascii="Calibri" w:eastAsia="Times New Roman" w:hAnsi="Calibri" w:cs="Times New Roman"/>
                <w:color w:val="000000"/>
                <w:lang w:eastAsia="nl-NL"/>
              </w:rPr>
            </w:pPr>
            <w:r w:rsidRPr="00EE28C6">
              <w:rPr>
                <w:rFonts w:ascii="Calibri" w:eastAsia="Times New Roman" w:hAnsi="Calibri" w:cs="Times New Roman"/>
                <w:b/>
                <w:bCs/>
                <w:color w:val="FF0000"/>
                <w:lang w:eastAsia="nl-NL"/>
              </w:rPr>
              <w:t xml:space="preserve">€ </w:t>
            </w:r>
            <w:r>
              <w:rPr>
                <w:rFonts w:ascii="Calibri" w:eastAsia="Times New Roman" w:hAnsi="Calibri" w:cs="Times New Roman"/>
                <w:b/>
                <w:bCs/>
                <w:color w:val="FF0000"/>
                <w:lang w:eastAsia="nl-NL"/>
              </w:rPr>
              <w:t xml:space="preserve">       -14774</w:t>
            </w:r>
          </w:p>
        </w:tc>
        <w:tc>
          <w:tcPr>
            <w:tcW w:w="1395" w:type="dxa"/>
            <w:tcBorders>
              <w:top w:val="nil"/>
              <w:left w:val="nil"/>
              <w:bottom w:val="double" w:sz="6" w:space="0" w:color="auto"/>
              <w:right w:val="single" w:sz="4" w:space="0" w:color="auto"/>
            </w:tcBorders>
            <w:shd w:val="clear" w:color="auto" w:fill="auto"/>
            <w:noWrap/>
            <w:vAlign w:val="bottom"/>
            <w:hideMark/>
          </w:tcPr>
          <w:p w14:paraId="113D02C1" w14:textId="6E10AD20" w:rsidR="001F2B29" w:rsidRPr="00EE28C6" w:rsidRDefault="001F2B29" w:rsidP="00EE28C6">
            <w:pPr>
              <w:rPr>
                <w:rFonts w:ascii="Calibri" w:eastAsia="Times New Roman" w:hAnsi="Calibri" w:cs="Times New Roman"/>
                <w:color w:val="000000"/>
                <w:lang w:eastAsia="nl-NL"/>
              </w:rPr>
            </w:pPr>
            <w:r w:rsidRPr="00EE28C6">
              <w:rPr>
                <w:rFonts w:ascii="Calibri" w:eastAsia="Times New Roman" w:hAnsi="Calibri" w:cs="Times New Roman"/>
                <w:b/>
                <w:bCs/>
                <w:color w:val="C00000"/>
                <w:lang w:eastAsia="nl-NL"/>
              </w:rPr>
              <w:t xml:space="preserve"> €        -</w:t>
            </w:r>
            <w:r w:rsidR="00014C99">
              <w:rPr>
                <w:rFonts w:ascii="Calibri" w:eastAsia="Times New Roman" w:hAnsi="Calibri" w:cs="Times New Roman"/>
                <w:b/>
                <w:bCs/>
                <w:color w:val="C00000"/>
                <w:lang w:eastAsia="nl-NL"/>
              </w:rPr>
              <w:t>11097</w:t>
            </w:r>
            <w:r w:rsidRPr="00EE28C6">
              <w:rPr>
                <w:rFonts w:ascii="Calibri" w:eastAsia="Times New Roman" w:hAnsi="Calibri" w:cs="Times New Roman"/>
                <w:b/>
                <w:bCs/>
                <w:color w:val="C00000"/>
                <w:lang w:eastAsia="nl-NL"/>
              </w:rPr>
              <w:t xml:space="preserve"> </w:t>
            </w:r>
          </w:p>
        </w:tc>
      </w:tr>
      <w:tr w:rsidR="001F2B29" w:rsidRPr="00EE28C6" w14:paraId="6691190E" w14:textId="77777777" w:rsidTr="001F2B29">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6EF5688" w14:textId="03F2AA15" w:rsidR="001F2B29" w:rsidRPr="00EE28C6" w:rsidRDefault="001F2B29" w:rsidP="00EE28C6">
            <w:pPr>
              <w:jc w:val="right"/>
              <w:rPr>
                <w:rFonts w:ascii="Calibri" w:eastAsia="Times New Roman" w:hAnsi="Calibri" w:cs="Times New Roman"/>
                <w:b/>
                <w:bCs/>
                <w:color w:val="000000"/>
                <w:lang w:eastAsia="nl-NL"/>
              </w:rPr>
            </w:pPr>
          </w:p>
        </w:tc>
        <w:tc>
          <w:tcPr>
            <w:tcW w:w="1418" w:type="dxa"/>
            <w:tcBorders>
              <w:top w:val="nil"/>
              <w:left w:val="nil"/>
              <w:bottom w:val="double" w:sz="6" w:space="0" w:color="auto"/>
              <w:right w:val="single" w:sz="4" w:space="0" w:color="auto"/>
            </w:tcBorders>
            <w:shd w:val="clear" w:color="auto" w:fill="auto"/>
            <w:noWrap/>
            <w:vAlign w:val="bottom"/>
            <w:hideMark/>
          </w:tcPr>
          <w:p w14:paraId="16D76445" w14:textId="10B6981B" w:rsidR="001F2B29" w:rsidRPr="00EE28C6" w:rsidRDefault="001F2B29" w:rsidP="00EE28C6">
            <w:pPr>
              <w:rPr>
                <w:rFonts w:ascii="Calibri" w:eastAsia="Times New Roman" w:hAnsi="Calibri" w:cs="Times New Roman"/>
                <w:b/>
                <w:bCs/>
                <w:color w:val="C00000"/>
                <w:lang w:eastAsia="nl-NL"/>
              </w:rPr>
            </w:pPr>
          </w:p>
        </w:tc>
        <w:tc>
          <w:tcPr>
            <w:tcW w:w="1417" w:type="dxa"/>
            <w:tcBorders>
              <w:top w:val="nil"/>
              <w:left w:val="nil"/>
              <w:bottom w:val="double" w:sz="6" w:space="0" w:color="auto"/>
              <w:right w:val="single" w:sz="4" w:space="0" w:color="auto"/>
            </w:tcBorders>
            <w:shd w:val="clear" w:color="auto" w:fill="auto"/>
            <w:noWrap/>
            <w:vAlign w:val="bottom"/>
            <w:hideMark/>
          </w:tcPr>
          <w:p w14:paraId="602E5BC5" w14:textId="47F5FFFA" w:rsidR="001F2B29" w:rsidRPr="00EE28C6" w:rsidRDefault="001F2B29" w:rsidP="00EE28C6">
            <w:pPr>
              <w:jc w:val="right"/>
              <w:rPr>
                <w:rFonts w:ascii="Calibri" w:eastAsia="Times New Roman" w:hAnsi="Calibri" w:cs="Times New Roman"/>
                <w:b/>
                <w:bCs/>
                <w:color w:val="000000"/>
                <w:lang w:eastAsia="nl-NL"/>
              </w:rPr>
            </w:pPr>
          </w:p>
        </w:tc>
        <w:tc>
          <w:tcPr>
            <w:tcW w:w="1395" w:type="dxa"/>
            <w:tcBorders>
              <w:top w:val="nil"/>
              <w:left w:val="nil"/>
              <w:bottom w:val="double" w:sz="6" w:space="0" w:color="auto"/>
              <w:right w:val="single" w:sz="4" w:space="0" w:color="auto"/>
            </w:tcBorders>
            <w:shd w:val="clear" w:color="auto" w:fill="auto"/>
            <w:noWrap/>
            <w:vAlign w:val="bottom"/>
            <w:hideMark/>
          </w:tcPr>
          <w:p w14:paraId="6D8370F3" w14:textId="4369EE31" w:rsidR="001F2B29" w:rsidRPr="00EE28C6" w:rsidRDefault="001F2B29" w:rsidP="00EE28C6">
            <w:pPr>
              <w:rPr>
                <w:rFonts w:ascii="Calibri" w:eastAsia="Times New Roman" w:hAnsi="Calibri" w:cs="Times New Roman"/>
                <w:b/>
                <w:bCs/>
                <w:color w:val="C00000"/>
                <w:lang w:eastAsia="nl-NL"/>
              </w:rPr>
            </w:pPr>
          </w:p>
        </w:tc>
      </w:tr>
      <w:tr w:rsidR="001F2B29" w:rsidRPr="00EE28C6" w14:paraId="5656DF13" w14:textId="77777777" w:rsidTr="001F2B29">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43525D84" w14:textId="77777777" w:rsidR="001F2B29" w:rsidRPr="00EE28C6" w:rsidRDefault="001F2B29" w:rsidP="00EE28C6">
            <w:pPr>
              <w:jc w:val="right"/>
              <w:rPr>
                <w:rFonts w:ascii="Calibri" w:eastAsia="Times New Roman" w:hAnsi="Calibri" w:cs="Times New Roman"/>
                <w:b/>
                <w:bCs/>
                <w:color w:val="000000"/>
                <w:lang w:eastAsia="nl-NL"/>
              </w:rPr>
            </w:pPr>
          </w:p>
        </w:tc>
        <w:tc>
          <w:tcPr>
            <w:tcW w:w="1418" w:type="dxa"/>
            <w:tcBorders>
              <w:top w:val="nil"/>
              <w:left w:val="nil"/>
              <w:bottom w:val="double" w:sz="6" w:space="0" w:color="auto"/>
              <w:right w:val="single" w:sz="4" w:space="0" w:color="auto"/>
            </w:tcBorders>
            <w:shd w:val="clear" w:color="auto" w:fill="auto"/>
            <w:noWrap/>
            <w:vAlign w:val="bottom"/>
          </w:tcPr>
          <w:p w14:paraId="49DA78A7" w14:textId="4DD99F8B" w:rsidR="001F2B29" w:rsidRPr="00EE28C6" w:rsidRDefault="001F2B29" w:rsidP="00EE28C6">
            <w:pPr>
              <w:rPr>
                <w:rFonts w:ascii="Calibri" w:eastAsia="Times New Roman" w:hAnsi="Calibri" w:cs="Times New Roman"/>
                <w:b/>
                <w:bCs/>
                <w:color w:val="C00000"/>
                <w:lang w:eastAsia="nl-NL"/>
              </w:rPr>
            </w:pPr>
          </w:p>
        </w:tc>
        <w:tc>
          <w:tcPr>
            <w:tcW w:w="1417" w:type="dxa"/>
            <w:tcBorders>
              <w:top w:val="nil"/>
              <w:left w:val="nil"/>
              <w:bottom w:val="double" w:sz="6" w:space="0" w:color="auto"/>
              <w:right w:val="single" w:sz="4" w:space="0" w:color="auto"/>
            </w:tcBorders>
            <w:shd w:val="clear" w:color="auto" w:fill="auto"/>
            <w:noWrap/>
            <w:vAlign w:val="bottom"/>
          </w:tcPr>
          <w:p w14:paraId="5D53877E" w14:textId="77777777" w:rsidR="001F2B29" w:rsidRPr="00EE28C6" w:rsidRDefault="001F2B29" w:rsidP="00EE28C6">
            <w:pPr>
              <w:jc w:val="right"/>
              <w:rPr>
                <w:rFonts w:ascii="Calibri" w:eastAsia="Times New Roman" w:hAnsi="Calibri" w:cs="Times New Roman"/>
                <w:b/>
                <w:bCs/>
                <w:color w:val="FF0000"/>
                <w:lang w:eastAsia="nl-NL"/>
              </w:rPr>
            </w:pPr>
          </w:p>
        </w:tc>
        <w:tc>
          <w:tcPr>
            <w:tcW w:w="1395" w:type="dxa"/>
            <w:tcBorders>
              <w:top w:val="nil"/>
              <w:left w:val="nil"/>
              <w:bottom w:val="double" w:sz="6" w:space="0" w:color="auto"/>
              <w:right w:val="single" w:sz="4" w:space="0" w:color="auto"/>
            </w:tcBorders>
            <w:shd w:val="clear" w:color="auto" w:fill="auto"/>
            <w:noWrap/>
            <w:vAlign w:val="bottom"/>
          </w:tcPr>
          <w:p w14:paraId="6881CB08" w14:textId="77777777" w:rsidR="001F2B29" w:rsidRPr="00EE28C6" w:rsidRDefault="001F2B29" w:rsidP="00EE28C6">
            <w:pPr>
              <w:rPr>
                <w:rFonts w:ascii="Calibri" w:eastAsia="Times New Roman" w:hAnsi="Calibri" w:cs="Times New Roman"/>
                <w:b/>
                <w:bCs/>
                <w:color w:val="C00000"/>
                <w:lang w:eastAsia="nl-NL"/>
              </w:rPr>
            </w:pPr>
          </w:p>
        </w:tc>
      </w:tr>
      <w:tr w:rsidR="001F2B29" w:rsidRPr="00EE28C6" w14:paraId="00F98E6A" w14:textId="77777777" w:rsidTr="001F2B29">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6006B565" w14:textId="77777777" w:rsidR="001F2B29" w:rsidRPr="00EE28C6" w:rsidRDefault="001F2B29" w:rsidP="00EE28C6">
            <w:pPr>
              <w:jc w:val="right"/>
              <w:rPr>
                <w:rFonts w:ascii="Calibri" w:eastAsia="Times New Roman" w:hAnsi="Calibri" w:cs="Times New Roman"/>
                <w:b/>
                <w:bCs/>
                <w:color w:val="000000"/>
                <w:lang w:eastAsia="nl-NL"/>
              </w:rPr>
            </w:pPr>
          </w:p>
        </w:tc>
        <w:tc>
          <w:tcPr>
            <w:tcW w:w="1418" w:type="dxa"/>
            <w:tcBorders>
              <w:top w:val="nil"/>
              <w:left w:val="nil"/>
              <w:bottom w:val="double" w:sz="6" w:space="0" w:color="auto"/>
              <w:right w:val="single" w:sz="4" w:space="0" w:color="auto"/>
            </w:tcBorders>
            <w:shd w:val="clear" w:color="auto" w:fill="auto"/>
            <w:noWrap/>
            <w:vAlign w:val="bottom"/>
          </w:tcPr>
          <w:p w14:paraId="7C69DAD3" w14:textId="77777777" w:rsidR="001F2B29" w:rsidRPr="00EE28C6" w:rsidRDefault="001F2B29" w:rsidP="00EE28C6">
            <w:pPr>
              <w:rPr>
                <w:rFonts w:ascii="Calibri" w:eastAsia="Times New Roman" w:hAnsi="Calibri" w:cs="Times New Roman"/>
                <w:b/>
                <w:bCs/>
                <w:color w:val="C00000"/>
                <w:lang w:eastAsia="nl-NL"/>
              </w:rPr>
            </w:pPr>
          </w:p>
        </w:tc>
        <w:tc>
          <w:tcPr>
            <w:tcW w:w="1417" w:type="dxa"/>
            <w:tcBorders>
              <w:top w:val="nil"/>
              <w:left w:val="nil"/>
              <w:bottom w:val="double" w:sz="6" w:space="0" w:color="auto"/>
              <w:right w:val="single" w:sz="4" w:space="0" w:color="auto"/>
            </w:tcBorders>
            <w:shd w:val="clear" w:color="auto" w:fill="auto"/>
            <w:noWrap/>
            <w:vAlign w:val="bottom"/>
          </w:tcPr>
          <w:p w14:paraId="03FCC984" w14:textId="77777777" w:rsidR="001F2B29" w:rsidRPr="00EE28C6" w:rsidRDefault="001F2B29" w:rsidP="00EE28C6">
            <w:pPr>
              <w:jc w:val="right"/>
              <w:rPr>
                <w:rFonts w:ascii="Calibri" w:eastAsia="Times New Roman" w:hAnsi="Calibri" w:cs="Times New Roman"/>
                <w:b/>
                <w:bCs/>
                <w:color w:val="FF0000"/>
                <w:lang w:eastAsia="nl-NL"/>
              </w:rPr>
            </w:pPr>
          </w:p>
        </w:tc>
        <w:tc>
          <w:tcPr>
            <w:tcW w:w="1395" w:type="dxa"/>
            <w:tcBorders>
              <w:top w:val="nil"/>
              <w:left w:val="nil"/>
              <w:bottom w:val="double" w:sz="6" w:space="0" w:color="auto"/>
              <w:right w:val="single" w:sz="4" w:space="0" w:color="auto"/>
            </w:tcBorders>
            <w:shd w:val="clear" w:color="auto" w:fill="auto"/>
            <w:noWrap/>
            <w:vAlign w:val="bottom"/>
          </w:tcPr>
          <w:p w14:paraId="13CB7FFB" w14:textId="77777777" w:rsidR="001F2B29" w:rsidRPr="00EE28C6" w:rsidRDefault="001F2B29" w:rsidP="00EE28C6">
            <w:pPr>
              <w:rPr>
                <w:rFonts w:ascii="Calibri" w:eastAsia="Times New Roman" w:hAnsi="Calibri" w:cs="Times New Roman"/>
                <w:b/>
                <w:bCs/>
                <w:color w:val="C00000"/>
                <w:lang w:eastAsia="nl-NL"/>
              </w:rPr>
            </w:pPr>
          </w:p>
        </w:tc>
      </w:tr>
    </w:tbl>
    <w:p w14:paraId="3A79AD12" w14:textId="77777777" w:rsidR="00FE3E16" w:rsidRDefault="00FE3E16"/>
    <w:p w14:paraId="68F15903" w14:textId="77777777" w:rsidR="00FE3E16" w:rsidRDefault="00FE3E16"/>
    <w:p w14:paraId="0DF0C141" w14:textId="77777777" w:rsidR="00FE3E16" w:rsidRPr="00C42757" w:rsidRDefault="00C43257">
      <w:pPr>
        <w:rPr>
          <w:b/>
        </w:rPr>
      </w:pPr>
      <w:r w:rsidRPr="00C42757">
        <w:rPr>
          <w:b/>
        </w:rPr>
        <w:t>Toelichting</w:t>
      </w:r>
    </w:p>
    <w:p w14:paraId="68328313" w14:textId="77777777" w:rsidR="00FE3E16" w:rsidRPr="00C42757" w:rsidRDefault="00FE3E16">
      <w:pPr>
        <w:rPr>
          <w:b/>
        </w:rPr>
      </w:pPr>
    </w:p>
    <w:p w14:paraId="74DB4D09" w14:textId="77777777" w:rsidR="00FE3E16" w:rsidRDefault="00C42757">
      <w:r>
        <w:t xml:space="preserve">Kerkgenootschappen en hun onderdelen zorgen in Nederland zelf voor de benodigde inkomsten voor hun </w:t>
      </w:r>
    </w:p>
    <w:p w14:paraId="1C274A02" w14:textId="77777777" w:rsidR="00C42757" w:rsidRDefault="00C42757">
      <w:r>
        <w:t xml:space="preserve">Activiteiten. Aan de kerkleden wordt elk jaar via Actie Kerkbalans gevraagd om hun bijdrage voor het werk </w:t>
      </w:r>
    </w:p>
    <w:p w14:paraId="2A4EEC65" w14:textId="77777777" w:rsidR="00C42757" w:rsidRDefault="00C42757">
      <w:r>
        <w:t>van de kerkelijke gemeente waartoe zij behoren. Soms bezit de kerkelijke gemeente ook nog enig vermogen</w:t>
      </w:r>
    </w:p>
    <w:p w14:paraId="30CFA4FA" w14:textId="77777777" w:rsidR="00C42757" w:rsidRDefault="00C42757">
      <w:r>
        <w:t xml:space="preserve">in de vorm van woningen, landerijen of geldmiddelen. Soms is dit aan de gemeente nagelaten met een </w:t>
      </w:r>
    </w:p>
    <w:p w14:paraId="28F8CCD5" w14:textId="77777777" w:rsidR="00C42757" w:rsidRDefault="00C42757">
      <w:r>
        <w:t>specifieke bestemming. De opbrengsten van dit vermogen worden aangewend voor het werk van de gemeente.</w:t>
      </w:r>
    </w:p>
    <w:p w14:paraId="6BD6E231" w14:textId="77777777" w:rsidR="00C42757" w:rsidRDefault="00C42757">
      <w:r>
        <w:t>Kerken ontvangen geen overheidssubsidie in Nederland, behoudens voor de instandhouding van monumentale</w:t>
      </w:r>
    </w:p>
    <w:p w14:paraId="2DB05156" w14:textId="77777777" w:rsidR="00C42757" w:rsidRDefault="00C42757">
      <w:r>
        <w:t>(kerk</w:t>
      </w:r>
      <w:r w:rsidR="004D23C6">
        <w:t>)gebouwen of een specifiek project.</w:t>
      </w:r>
    </w:p>
    <w:p w14:paraId="602D1A7F" w14:textId="77777777" w:rsidR="004D23C6" w:rsidRDefault="004D23C6">
      <w:r>
        <w:t>Een groot deel van de ontvangsten wordt besteed aan pastoraat, in de vorm van salarissen voor de predikant</w:t>
      </w:r>
    </w:p>
    <w:p w14:paraId="3D5E5433" w14:textId="77777777" w:rsidR="004D23C6" w:rsidRDefault="00887D47">
      <w:r>
        <w:t>e</w:t>
      </w:r>
      <w:r w:rsidR="004D23C6">
        <w:t xml:space="preserve">n </w:t>
      </w:r>
      <w:proofErr w:type="gramStart"/>
      <w:r w:rsidR="004D23C6">
        <w:t>eventuele  kerkelijk</w:t>
      </w:r>
      <w:proofErr w:type="gramEnd"/>
      <w:r w:rsidR="004D23C6">
        <w:t xml:space="preserve"> werkers en aan organisatie van kerkelijke activiteiten.</w:t>
      </w:r>
    </w:p>
    <w:p w14:paraId="66D10F1A" w14:textId="77777777" w:rsidR="00887D47" w:rsidRDefault="00887D47"/>
    <w:p w14:paraId="7D3D4BD5" w14:textId="7EC52489" w:rsidR="00FE3E16" w:rsidRDefault="00887D47">
      <w:r>
        <w:t>Daarnaast worden de ontvangen inkomsten ook besteed aan het in standhouden van de kerkelijke bezittingen,</w:t>
      </w:r>
    </w:p>
    <w:p w14:paraId="33932018" w14:textId="77777777" w:rsidR="00887D47" w:rsidRDefault="00887D47">
      <w:r>
        <w:t>benodigd voor het houden van kerkdiensten (zoals onderhoud, energie, belastingen en verzekeringen) en aan</w:t>
      </w:r>
    </w:p>
    <w:p w14:paraId="2E42F9FC" w14:textId="77777777" w:rsidR="00887D47" w:rsidRDefault="00887D47">
      <w:r>
        <w:t xml:space="preserve">kosten van de eigen organisatie en bijdragen voor het in </w:t>
      </w:r>
      <w:proofErr w:type="gramStart"/>
      <w:r>
        <w:t>stand houden</w:t>
      </w:r>
      <w:proofErr w:type="gramEnd"/>
      <w:r>
        <w:t xml:space="preserve"> van het landelijk werk.</w:t>
      </w:r>
    </w:p>
    <w:p w14:paraId="5A7CF40A" w14:textId="77777777" w:rsidR="00887D47" w:rsidRDefault="00887D47">
      <w:r>
        <w:t xml:space="preserve">Onder lasten van beheer zijn opgenomen de kosten </w:t>
      </w:r>
      <w:r w:rsidR="00AB33B7">
        <w:t>voor administratie en beheer van de kerkelijke bezittingen.</w:t>
      </w:r>
    </w:p>
    <w:p w14:paraId="06AB0604" w14:textId="77777777" w:rsidR="00FE3E16" w:rsidRDefault="00FE3E16"/>
    <w:p w14:paraId="6A128DE2" w14:textId="77777777" w:rsidR="00FE3E16" w:rsidRDefault="00FE3E16"/>
    <w:p w14:paraId="64DA0D69" w14:textId="77777777" w:rsidR="00FE3E16" w:rsidRDefault="00FE3E16"/>
    <w:p w14:paraId="1C416E15" w14:textId="77777777" w:rsidR="00FE3E16" w:rsidRDefault="00FE3E16"/>
    <w:p w14:paraId="1528D58D" w14:textId="77777777" w:rsidR="00FE3E16" w:rsidRDefault="00FE3E16"/>
    <w:p w14:paraId="5A95455B" w14:textId="77777777" w:rsidR="00FE3E16" w:rsidRDefault="00FE3E16"/>
    <w:p w14:paraId="2B92AAAC" w14:textId="77777777" w:rsidR="00ED196B" w:rsidRDefault="00ED196B">
      <w:r>
        <w:t xml:space="preserve">                                                           </w:t>
      </w:r>
    </w:p>
    <w:sectPr w:rsidR="00ED196B" w:rsidSect="00F814C7">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1B3"/>
    <w:multiLevelType w:val="hybridMultilevel"/>
    <w:tmpl w:val="A4282C7E"/>
    <w:lvl w:ilvl="0" w:tplc="04130001">
      <w:start w:val="1"/>
      <w:numFmt w:val="bullet"/>
      <w:lvlText w:val=""/>
      <w:lvlJc w:val="left"/>
      <w:pPr>
        <w:ind w:left="3105" w:hanging="360"/>
      </w:pPr>
      <w:rPr>
        <w:rFonts w:ascii="Symbol" w:hAnsi="Symbol" w:hint="default"/>
      </w:rPr>
    </w:lvl>
    <w:lvl w:ilvl="1" w:tplc="04130003" w:tentative="1">
      <w:start w:val="1"/>
      <w:numFmt w:val="bullet"/>
      <w:lvlText w:val="o"/>
      <w:lvlJc w:val="left"/>
      <w:pPr>
        <w:ind w:left="3825" w:hanging="360"/>
      </w:pPr>
      <w:rPr>
        <w:rFonts w:ascii="Courier New" w:hAnsi="Courier New" w:cs="Courier New" w:hint="default"/>
      </w:rPr>
    </w:lvl>
    <w:lvl w:ilvl="2" w:tplc="04130005" w:tentative="1">
      <w:start w:val="1"/>
      <w:numFmt w:val="bullet"/>
      <w:lvlText w:val=""/>
      <w:lvlJc w:val="left"/>
      <w:pPr>
        <w:ind w:left="4545" w:hanging="360"/>
      </w:pPr>
      <w:rPr>
        <w:rFonts w:ascii="Wingdings" w:hAnsi="Wingdings" w:hint="default"/>
      </w:rPr>
    </w:lvl>
    <w:lvl w:ilvl="3" w:tplc="04130001" w:tentative="1">
      <w:start w:val="1"/>
      <w:numFmt w:val="bullet"/>
      <w:lvlText w:val=""/>
      <w:lvlJc w:val="left"/>
      <w:pPr>
        <w:ind w:left="5265" w:hanging="360"/>
      </w:pPr>
      <w:rPr>
        <w:rFonts w:ascii="Symbol" w:hAnsi="Symbol" w:hint="default"/>
      </w:rPr>
    </w:lvl>
    <w:lvl w:ilvl="4" w:tplc="04130003" w:tentative="1">
      <w:start w:val="1"/>
      <w:numFmt w:val="bullet"/>
      <w:lvlText w:val="o"/>
      <w:lvlJc w:val="left"/>
      <w:pPr>
        <w:ind w:left="5985" w:hanging="360"/>
      </w:pPr>
      <w:rPr>
        <w:rFonts w:ascii="Courier New" w:hAnsi="Courier New" w:cs="Courier New" w:hint="default"/>
      </w:rPr>
    </w:lvl>
    <w:lvl w:ilvl="5" w:tplc="04130005" w:tentative="1">
      <w:start w:val="1"/>
      <w:numFmt w:val="bullet"/>
      <w:lvlText w:val=""/>
      <w:lvlJc w:val="left"/>
      <w:pPr>
        <w:ind w:left="6705" w:hanging="360"/>
      </w:pPr>
      <w:rPr>
        <w:rFonts w:ascii="Wingdings" w:hAnsi="Wingdings" w:hint="default"/>
      </w:rPr>
    </w:lvl>
    <w:lvl w:ilvl="6" w:tplc="04130001" w:tentative="1">
      <w:start w:val="1"/>
      <w:numFmt w:val="bullet"/>
      <w:lvlText w:val=""/>
      <w:lvlJc w:val="left"/>
      <w:pPr>
        <w:ind w:left="7425" w:hanging="360"/>
      </w:pPr>
      <w:rPr>
        <w:rFonts w:ascii="Symbol" w:hAnsi="Symbol" w:hint="default"/>
      </w:rPr>
    </w:lvl>
    <w:lvl w:ilvl="7" w:tplc="04130003" w:tentative="1">
      <w:start w:val="1"/>
      <w:numFmt w:val="bullet"/>
      <w:lvlText w:val="o"/>
      <w:lvlJc w:val="left"/>
      <w:pPr>
        <w:ind w:left="8145" w:hanging="360"/>
      </w:pPr>
      <w:rPr>
        <w:rFonts w:ascii="Courier New" w:hAnsi="Courier New" w:cs="Courier New" w:hint="default"/>
      </w:rPr>
    </w:lvl>
    <w:lvl w:ilvl="8" w:tplc="04130005" w:tentative="1">
      <w:start w:val="1"/>
      <w:numFmt w:val="bullet"/>
      <w:lvlText w:val=""/>
      <w:lvlJc w:val="left"/>
      <w:pPr>
        <w:ind w:left="8865" w:hanging="360"/>
      </w:pPr>
      <w:rPr>
        <w:rFonts w:ascii="Wingdings" w:hAnsi="Wingdings" w:hint="default"/>
      </w:rPr>
    </w:lvl>
  </w:abstractNum>
  <w:abstractNum w:abstractNumId="1" w15:restartNumberingAfterBreak="0">
    <w:nsid w:val="309A4CBF"/>
    <w:multiLevelType w:val="hybridMultilevel"/>
    <w:tmpl w:val="FE14DF64"/>
    <w:lvl w:ilvl="0" w:tplc="04130001">
      <w:start w:val="1"/>
      <w:numFmt w:val="bullet"/>
      <w:lvlText w:val=""/>
      <w:lvlJc w:val="left"/>
      <w:pPr>
        <w:ind w:left="3315" w:hanging="360"/>
      </w:pPr>
      <w:rPr>
        <w:rFonts w:ascii="Symbol" w:hAnsi="Symbol" w:hint="default"/>
      </w:rPr>
    </w:lvl>
    <w:lvl w:ilvl="1" w:tplc="04130003" w:tentative="1">
      <w:start w:val="1"/>
      <w:numFmt w:val="bullet"/>
      <w:lvlText w:val="o"/>
      <w:lvlJc w:val="left"/>
      <w:pPr>
        <w:ind w:left="4035" w:hanging="360"/>
      </w:pPr>
      <w:rPr>
        <w:rFonts w:ascii="Courier New" w:hAnsi="Courier New" w:cs="Courier New" w:hint="default"/>
      </w:rPr>
    </w:lvl>
    <w:lvl w:ilvl="2" w:tplc="04130005" w:tentative="1">
      <w:start w:val="1"/>
      <w:numFmt w:val="bullet"/>
      <w:lvlText w:val=""/>
      <w:lvlJc w:val="left"/>
      <w:pPr>
        <w:ind w:left="4755" w:hanging="360"/>
      </w:pPr>
      <w:rPr>
        <w:rFonts w:ascii="Wingdings" w:hAnsi="Wingdings" w:hint="default"/>
      </w:rPr>
    </w:lvl>
    <w:lvl w:ilvl="3" w:tplc="04130001" w:tentative="1">
      <w:start w:val="1"/>
      <w:numFmt w:val="bullet"/>
      <w:lvlText w:val=""/>
      <w:lvlJc w:val="left"/>
      <w:pPr>
        <w:ind w:left="5475" w:hanging="360"/>
      </w:pPr>
      <w:rPr>
        <w:rFonts w:ascii="Symbol" w:hAnsi="Symbol" w:hint="default"/>
      </w:rPr>
    </w:lvl>
    <w:lvl w:ilvl="4" w:tplc="04130003" w:tentative="1">
      <w:start w:val="1"/>
      <w:numFmt w:val="bullet"/>
      <w:lvlText w:val="o"/>
      <w:lvlJc w:val="left"/>
      <w:pPr>
        <w:ind w:left="6195" w:hanging="360"/>
      </w:pPr>
      <w:rPr>
        <w:rFonts w:ascii="Courier New" w:hAnsi="Courier New" w:cs="Courier New" w:hint="default"/>
      </w:rPr>
    </w:lvl>
    <w:lvl w:ilvl="5" w:tplc="04130005" w:tentative="1">
      <w:start w:val="1"/>
      <w:numFmt w:val="bullet"/>
      <w:lvlText w:val=""/>
      <w:lvlJc w:val="left"/>
      <w:pPr>
        <w:ind w:left="6915" w:hanging="360"/>
      </w:pPr>
      <w:rPr>
        <w:rFonts w:ascii="Wingdings" w:hAnsi="Wingdings" w:hint="default"/>
      </w:rPr>
    </w:lvl>
    <w:lvl w:ilvl="6" w:tplc="04130001" w:tentative="1">
      <w:start w:val="1"/>
      <w:numFmt w:val="bullet"/>
      <w:lvlText w:val=""/>
      <w:lvlJc w:val="left"/>
      <w:pPr>
        <w:ind w:left="7635" w:hanging="360"/>
      </w:pPr>
      <w:rPr>
        <w:rFonts w:ascii="Symbol" w:hAnsi="Symbol" w:hint="default"/>
      </w:rPr>
    </w:lvl>
    <w:lvl w:ilvl="7" w:tplc="04130003" w:tentative="1">
      <w:start w:val="1"/>
      <w:numFmt w:val="bullet"/>
      <w:lvlText w:val="o"/>
      <w:lvlJc w:val="left"/>
      <w:pPr>
        <w:ind w:left="8355" w:hanging="360"/>
      </w:pPr>
      <w:rPr>
        <w:rFonts w:ascii="Courier New" w:hAnsi="Courier New" w:cs="Courier New" w:hint="default"/>
      </w:rPr>
    </w:lvl>
    <w:lvl w:ilvl="8" w:tplc="04130005" w:tentative="1">
      <w:start w:val="1"/>
      <w:numFmt w:val="bullet"/>
      <w:lvlText w:val=""/>
      <w:lvlJc w:val="left"/>
      <w:pPr>
        <w:ind w:left="9075" w:hanging="360"/>
      </w:pPr>
      <w:rPr>
        <w:rFonts w:ascii="Wingdings" w:hAnsi="Wingdings" w:hint="default"/>
      </w:rPr>
    </w:lvl>
  </w:abstractNum>
  <w:abstractNum w:abstractNumId="2" w15:restartNumberingAfterBreak="0">
    <w:nsid w:val="314D2710"/>
    <w:multiLevelType w:val="hybridMultilevel"/>
    <w:tmpl w:val="B5EEE8D8"/>
    <w:lvl w:ilvl="0" w:tplc="0413000F">
      <w:start w:val="1"/>
      <w:numFmt w:val="decimal"/>
      <w:lvlText w:val="%1."/>
      <w:lvlJc w:val="left"/>
      <w:pPr>
        <w:ind w:left="3315" w:hanging="360"/>
      </w:pPr>
    </w:lvl>
    <w:lvl w:ilvl="1" w:tplc="04130019" w:tentative="1">
      <w:start w:val="1"/>
      <w:numFmt w:val="lowerLetter"/>
      <w:lvlText w:val="%2."/>
      <w:lvlJc w:val="left"/>
      <w:pPr>
        <w:ind w:left="4035" w:hanging="360"/>
      </w:pPr>
    </w:lvl>
    <w:lvl w:ilvl="2" w:tplc="0413001B" w:tentative="1">
      <w:start w:val="1"/>
      <w:numFmt w:val="lowerRoman"/>
      <w:lvlText w:val="%3."/>
      <w:lvlJc w:val="right"/>
      <w:pPr>
        <w:ind w:left="4755" w:hanging="180"/>
      </w:pPr>
    </w:lvl>
    <w:lvl w:ilvl="3" w:tplc="0413000F" w:tentative="1">
      <w:start w:val="1"/>
      <w:numFmt w:val="decimal"/>
      <w:lvlText w:val="%4."/>
      <w:lvlJc w:val="left"/>
      <w:pPr>
        <w:ind w:left="5475" w:hanging="360"/>
      </w:pPr>
    </w:lvl>
    <w:lvl w:ilvl="4" w:tplc="04130019" w:tentative="1">
      <w:start w:val="1"/>
      <w:numFmt w:val="lowerLetter"/>
      <w:lvlText w:val="%5."/>
      <w:lvlJc w:val="left"/>
      <w:pPr>
        <w:ind w:left="6195" w:hanging="360"/>
      </w:pPr>
    </w:lvl>
    <w:lvl w:ilvl="5" w:tplc="0413001B" w:tentative="1">
      <w:start w:val="1"/>
      <w:numFmt w:val="lowerRoman"/>
      <w:lvlText w:val="%6."/>
      <w:lvlJc w:val="right"/>
      <w:pPr>
        <w:ind w:left="6915" w:hanging="180"/>
      </w:pPr>
    </w:lvl>
    <w:lvl w:ilvl="6" w:tplc="0413000F" w:tentative="1">
      <w:start w:val="1"/>
      <w:numFmt w:val="decimal"/>
      <w:lvlText w:val="%7."/>
      <w:lvlJc w:val="left"/>
      <w:pPr>
        <w:ind w:left="7635" w:hanging="360"/>
      </w:pPr>
    </w:lvl>
    <w:lvl w:ilvl="7" w:tplc="04130019" w:tentative="1">
      <w:start w:val="1"/>
      <w:numFmt w:val="lowerLetter"/>
      <w:lvlText w:val="%8."/>
      <w:lvlJc w:val="left"/>
      <w:pPr>
        <w:ind w:left="8355" w:hanging="360"/>
      </w:pPr>
    </w:lvl>
    <w:lvl w:ilvl="8" w:tplc="0413001B" w:tentative="1">
      <w:start w:val="1"/>
      <w:numFmt w:val="lowerRoman"/>
      <w:lvlText w:val="%9."/>
      <w:lvlJc w:val="right"/>
      <w:pPr>
        <w:ind w:left="9075" w:hanging="180"/>
      </w:pPr>
    </w:lvl>
  </w:abstractNum>
  <w:abstractNum w:abstractNumId="3" w15:restartNumberingAfterBreak="0">
    <w:nsid w:val="57680C15"/>
    <w:multiLevelType w:val="hybridMultilevel"/>
    <w:tmpl w:val="43267644"/>
    <w:lvl w:ilvl="0" w:tplc="0413000F">
      <w:start w:val="1"/>
      <w:numFmt w:val="decimal"/>
      <w:lvlText w:val="%1."/>
      <w:lvlJc w:val="left"/>
      <w:pPr>
        <w:ind w:left="3105" w:hanging="360"/>
      </w:pPr>
    </w:lvl>
    <w:lvl w:ilvl="1" w:tplc="04130019" w:tentative="1">
      <w:start w:val="1"/>
      <w:numFmt w:val="lowerLetter"/>
      <w:lvlText w:val="%2."/>
      <w:lvlJc w:val="left"/>
      <w:pPr>
        <w:ind w:left="3825" w:hanging="360"/>
      </w:pPr>
    </w:lvl>
    <w:lvl w:ilvl="2" w:tplc="0413001B" w:tentative="1">
      <w:start w:val="1"/>
      <w:numFmt w:val="lowerRoman"/>
      <w:lvlText w:val="%3."/>
      <w:lvlJc w:val="right"/>
      <w:pPr>
        <w:ind w:left="4545" w:hanging="180"/>
      </w:pPr>
    </w:lvl>
    <w:lvl w:ilvl="3" w:tplc="0413000F" w:tentative="1">
      <w:start w:val="1"/>
      <w:numFmt w:val="decimal"/>
      <w:lvlText w:val="%4."/>
      <w:lvlJc w:val="left"/>
      <w:pPr>
        <w:ind w:left="5265" w:hanging="360"/>
      </w:pPr>
    </w:lvl>
    <w:lvl w:ilvl="4" w:tplc="04130019" w:tentative="1">
      <w:start w:val="1"/>
      <w:numFmt w:val="lowerLetter"/>
      <w:lvlText w:val="%5."/>
      <w:lvlJc w:val="left"/>
      <w:pPr>
        <w:ind w:left="5985" w:hanging="360"/>
      </w:pPr>
    </w:lvl>
    <w:lvl w:ilvl="5" w:tplc="0413001B" w:tentative="1">
      <w:start w:val="1"/>
      <w:numFmt w:val="lowerRoman"/>
      <w:lvlText w:val="%6."/>
      <w:lvlJc w:val="right"/>
      <w:pPr>
        <w:ind w:left="6705" w:hanging="180"/>
      </w:pPr>
    </w:lvl>
    <w:lvl w:ilvl="6" w:tplc="0413000F" w:tentative="1">
      <w:start w:val="1"/>
      <w:numFmt w:val="decimal"/>
      <w:lvlText w:val="%7."/>
      <w:lvlJc w:val="left"/>
      <w:pPr>
        <w:ind w:left="7425" w:hanging="360"/>
      </w:pPr>
    </w:lvl>
    <w:lvl w:ilvl="7" w:tplc="04130019" w:tentative="1">
      <w:start w:val="1"/>
      <w:numFmt w:val="lowerLetter"/>
      <w:lvlText w:val="%8."/>
      <w:lvlJc w:val="left"/>
      <w:pPr>
        <w:ind w:left="8145" w:hanging="360"/>
      </w:pPr>
    </w:lvl>
    <w:lvl w:ilvl="8" w:tplc="0413001B" w:tentative="1">
      <w:start w:val="1"/>
      <w:numFmt w:val="lowerRoman"/>
      <w:lvlText w:val="%9."/>
      <w:lvlJc w:val="right"/>
      <w:pPr>
        <w:ind w:left="886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0D"/>
    <w:rsid w:val="00014C99"/>
    <w:rsid w:val="00017022"/>
    <w:rsid w:val="00026B48"/>
    <w:rsid w:val="00033E29"/>
    <w:rsid w:val="000406C1"/>
    <w:rsid w:val="00041E73"/>
    <w:rsid w:val="00051E16"/>
    <w:rsid w:val="00061F26"/>
    <w:rsid w:val="0006436A"/>
    <w:rsid w:val="00076AC3"/>
    <w:rsid w:val="000A1CA6"/>
    <w:rsid w:val="000E5F33"/>
    <w:rsid w:val="0010293A"/>
    <w:rsid w:val="00113B75"/>
    <w:rsid w:val="00155E19"/>
    <w:rsid w:val="00166028"/>
    <w:rsid w:val="00166397"/>
    <w:rsid w:val="001754AD"/>
    <w:rsid w:val="001F2B29"/>
    <w:rsid w:val="00266640"/>
    <w:rsid w:val="002A27EA"/>
    <w:rsid w:val="002C6000"/>
    <w:rsid w:val="003166AD"/>
    <w:rsid w:val="00326982"/>
    <w:rsid w:val="0035098E"/>
    <w:rsid w:val="00355BBA"/>
    <w:rsid w:val="00381765"/>
    <w:rsid w:val="00382E70"/>
    <w:rsid w:val="00397094"/>
    <w:rsid w:val="003C56AB"/>
    <w:rsid w:val="0040385F"/>
    <w:rsid w:val="00406663"/>
    <w:rsid w:val="004308DC"/>
    <w:rsid w:val="004B5DA7"/>
    <w:rsid w:val="004D23C6"/>
    <w:rsid w:val="004E2147"/>
    <w:rsid w:val="004E416F"/>
    <w:rsid w:val="004F15EB"/>
    <w:rsid w:val="005469AC"/>
    <w:rsid w:val="00560406"/>
    <w:rsid w:val="00570C9E"/>
    <w:rsid w:val="00577F3A"/>
    <w:rsid w:val="00580079"/>
    <w:rsid w:val="005A0181"/>
    <w:rsid w:val="005A27D9"/>
    <w:rsid w:val="005E4D9A"/>
    <w:rsid w:val="00625B96"/>
    <w:rsid w:val="00674DA0"/>
    <w:rsid w:val="006A6D34"/>
    <w:rsid w:val="006C5D86"/>
    <w:rsid w:val="006D1082"/>
    <w:rsid w:val="006D467A"/>
    <w:rsid w:val="006D4944"/>
    <w:rsid w:val="006E2858"/>
    <w:rsid w:val="006F546B"/>
    <w:rsid w:val="006F6CA0"/>
    <w:rsid w:val="00716E02"/>
    <w:rsid w:val="00725D76"/>
    <w:rsid w:val="007356AF"/>
    <w:rsid w:val="00773EC7"/>
    <w:rsid w:val="00775021"/>
    <w:rsid w:val="007A2ADC"/>
    <w:rsid w:val="007B5AB8"/>
    <w:rsid w:val="007D69E3"/>
    <w:rsid w:val="00800BA9"/>
    <w:rsid w:val="00854A7C"/>
    <w:rsid w:val="00886569"/>
    <w:rsid w:val="00887D47"/>
    <w:rsid w:val="008922DA"/>
    <w:rsid w:val="008B2B08"/>
    <w:rsid w:val="00921C16"/>
    <w:rsid w:val="00932242"/>
    <w:rsid w:val="0096306D"/>
    <w:rsid w:val="00975596"/>
    <w:rsid w:val="00981E4C"/>
    <w:rsid w:val="00982F7E"/>
    <w:rsid w:val="00985171"/>
    <w:rsid w:val="009B2CA4"/>
    <w:rsid w:val="009C4C29"/>
    <w:rsid w:val="009D65AD"/>
    <w:rsid w:val="009F44F4"/>
    <w:rsid w:val="00A14882"/>
    <w:rsid w:val="00A443C0"/>
    <w:rsid w:val="00A6070D"/>
    <w:rsid w:val="00A905F9"/>
    <w:rsid w:val="00AB33B7"/>
    <w:rsid w:val="00AD0F1E"/>
    <w:rsid w:val="00B05965"/>
    <w:rsid w:val="00B4686D"/>
    <w:rsid w:val="00B751FB"/>
    <w:rsid w:val="00B77A07"/>
    <w:rsid w:val="00BC52BE"/>
    <w:rsid w:val="00BD691C"/>
    <w:rsid w:val="00C42757"/>
    <w:rsid w:val="00C43257"/>
    <w:rsid w:val="00C937DB"/>
    <w:rsid w:val="00CA7DB9"/>
    <w:rsid w:val="00CC630D"/>
    <w:rsid w:val="00D01FA6"/>
    <w:rsid w:val="00D276F3"/>
    <w:rsid w:val="00D41EDD"/>
    <w:rsid w:val="00D45BF1"/>
    <w:rsid w:val="00DB3D18"/>
    <w:rsid w:val="00DF273F"/>
    <w:rsid w:val="00E047B0"/>
    <w:rsid w:val="00EA0F8F"/>
    <w:rsid w:val="00EB1E8E"/>
    <w:rsid w:val="00EC11F0"/>
    <w:rsid w:val="00ED059C"/>
    <w:rsid w:val="00ED196B"/>
    <w:rsid w:val="00EE28C6"/>
    <w:rsid w:val="00F06973"/>
    <w:rsid w:val="00F6253F"/>
    <w:rsid w:val="00F71D4F"/>
    <w:rsid w:val="00F814C7"/>
    <w:rsid w:val="00F93FAD"/>
    <w:rsid w:val="00FD21E0"/>
    <w:rsid w:val="00FE3E16"/>
    <w:rsid w:val="00FE4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E3B2"/>
  <w15:docId w15:val="{8990F8C3-D3B5-428F-8948-46D6AF00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66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22DA"/>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2DA"/>
    <w:rPr>
      <w:rFonts w:ascii="Tahoma" w:hAnsi="Tahoma" w:cs="Tahoma"/>
      <w:sz w:val="16"/>
      <w:szCs w:val="16"/>
    </w:rPr>
  </w:style>
  <w:style w:type="character" w:styleId="Hyperlink">
    <w:name w:val="Hyperlink"/>
    <w:basedOn w:val="Standaardalinea-lettertype"/>
    <w:uiPriority w:val="99"/>
    <w:unhideWhenUsed/>
    <w:rsid w:val="003C56AB"/>
    <w:rPr>
      <w:color w:val="0000FF" w:themeColor="hyperlink"/>
      <w:u w:val="single"/>
    </w:rPr>
  </w:style>
  <w:style w:type="paragraph" w:styleId="Lijstalinea">
    <w:name w:val="List Paragraph"/>
    <w:basedOn w:val="Standaard"/>
    <w:uiPriority w:val="34"/>
    <w:qFormat/>
    <w:rsid w:val="00406663"/>
    <w:pPr>
      <w:ind w:left="720"/>
      <w:contextualSpacing/>
    </w:pPr>
  </w:style>
  <w:style w:type="character" w:styleId="Onopgelostemelding">
    <w:name w:val="Unresolved Mention"/>
    <w:basedOn w:val="Standaardalinea-lettertype"/>
    <w:uiPriority w:val="99"/>
    <w:semiHidden/>
    <w:unhideWhenUsed/>
    <w:rsid w:val="000E5F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78517">
      <w:bodyDiv w:val="1"/>
      <w:marLeft w:val="0"/>
      <w:marRight w:val="0"/>
      <w:marTop w:val="0"/>
      <w:marBottom w:val="0"/>
      <w:divBdr>
        <w:top w:val="none" w:sz="0" w:space="0" w:color="auto"/>
        <w:left w:val="none" w:sz="0" w:space="0" w:color="auto"/>
        <w:bottom w:val="none" w:sz="0" w:space="0" w:color="auto"/>
        <w:right w:val="none" w:sz="0" w:space="0" w:color="auto"/>
      </w:divBdr>
    </w:div>
    <w:div w:id="766733244">
      <w:bodyDiv w:val="1"/>
      <w:marLeft w:val="0"/>
      <w:marRight w:val="0"/>
      <w:marTop w:val="0"/>
      <w:marBottom w:val="0"/>
      <w:divBdr>
        <w:top w:val="none" w:sz="0" w:space="0" w:color="auto"/>
        <w:left w:val="none" w:sz="0" w:space="0" w:color="auto"/>
        <w:bottom w:val="none" w:sz="0" w:space="0" w:color="auto"/>
        <w:right w:val="none" w:sz="0" w:space="0" w:color="auto"/>
      </w:divBdr>
    </w:div>
    <w:div w:id="1025595674">
      <w:bodyDiv w:val="1"/>
      <w:marLeft w:val="0"/>
      <w:marRight w:val="0"/>
      <w:marTop w:val="0"/>
      <w:marBottom w:val="0"/>
      <w:divBdr>
        <w:top w:val="none" w:sz="0" w:space="0" w:color="auto"/>
        <w:left w:val="none" w:sz="0" w:space="0" w:color="auto"/>
        <w:bottom w:val="none" w:sz="0" w:space="0" w:color="auto"/>
        <w:right w:val="none" w:sz="0" w:space="0" w:color="auto"/>
      </w:divBdr>
    </w:div>
    <w:div w:id="16783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ukjew@hetnet.nl" TargetMode="External"/><Relationship Id="rId3" Type="http://schemas.openxmlformats.org/officeDocument/2006/relationships/styles" Target="styles.xml"/><Relationship Id="rId7" Type="http://schemas.openxmlformats.org/officeDocument/2006/relationships/hyperlink" Target="http://www.kerknetvledd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rknetvledder.nl/prot.gem.i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F6F7-AE74-4DC2-A89A-9074E6A0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1424</Words>
  <Characters>7833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Middelbrink</dc:creator>
  <cp:lastModifiedBy>L G Middelbrink</cp:lastModifiedBy>
  <cp:revision>6</cp:revision>
  <cp:lastPrinted>2020-03-28T12:54:00Z</cp:lastPrinted>
  <dcterms:created xsi:type="dcterms:W3CDTF">2020-03-28T12:29:00Z</dcterms:created>
  <dcterms:modified xsi:type="dcterms:W3CDTF">2020-05-02T12:06:00Z</dcterms:modified>
</cp:coreProperties>
</file>